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1E2" w:rsidRDefault="007B2662" w:rsidP="007B266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7B2662" w:rsidRPr="00924B39" w:rsidRDefault="00E871E2" w:rsidP="00924B39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24B3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B2662">
        <w:rPr>
          <w:rFonts w:ascii="Times New Roman" w:hAnsi="Times New Roman" w:cs="Times New Roman"/>
          <w:sz w:val="28"/>
          <w:szCs w:val="28"/>
        </w:rPr>
        <w:t>ПРИЛОЖЕНИЕ</w:t>
      </w:r>
    </w:p>
    <w:p w:rsidR="00FC66CB" w:rsidRDefault="00FC66CB" w:rsidP="007B266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804BB" w:rsidRPr="00E377DE" w:rsidRDefault="007B2662" w:rsidP="007B266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5804BB" w:rsidRPr="00E377D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</w:p>
    <w:p w:rsidR="005804BB" w:rsidRDefault="007B2662" w:rsidP="007B26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343AF">
        <w:rPr>
          <w:rFonts w:ascii="Times New Roman" w:hAnsi="Times New Roman" w:cs="Times New Roman"/>
          <w:sz w:val="28"/>
          <w:szCs w:val="28"/>
        </w:rPr>
        <w:t>П</w:t>
      </w:r>
      <w:r w:rsidR="00583F8B">
        <w:rPr>
          <w:rFonts w:ascii="Times New Roman" w:hAnsi="Times New Roman" w:cs="Times New Roman"/>
          <w:sz w:val="28"/>
          <w:szCs w:val="28"/>
        </w:rPr>
        <w:t>риказом</w:t>
      </w:r>
      <w:r w:rsidR="008343AF">
        <w:rPr>
          <w:rFonts w:ascii="Times New Roman" w:hAnsi="Times New Roman" w:cs="Times New Roman"/>
          <w:sz w:val="28"/>
          <w:szCs w:val="28"/>
        </w:rPr>
        <w:t xml:space="preserve"> </w:t>
      </w:r>
      <w:r w:rsidR="00583F8B">
        <w:rPr>
          <w:rFonts w:ascii="Times New Roman" w:hAnsi="Times New Roman" w:cs="Times New Roman"/>
          <w:sz w:val="28"/>
          <w:szCs w:val="28"/>
        </w:rPr>
        <w:t>финансового</w:t>
      </w:r>
      <w:r w:rsidR="008343AF">
        <w:rPr>
          <w:rFonts w:ascii="Times New Roman" w:hAnsi="Times New Roman" w:cs="Times New Roman"/>
          <w:sz w:val="28"/>
          <w:szCs w:val="28"/>
        </w:rPr>
        <w:t xml:space="preserve"> </w:t>
      </w:r>
      <w:r w:rsidR="00583F8B">
        <w:rPr>
          <w:rFonts w:ascii="Times New Roman" w:hAnsi="Times New Roman" w:cs="Times New Roman"/>
          <w:sz w:val="28"/>
          <w:szCs w:val="28"/>
        </w:rPr>
        <w:t>управления</w:t>
      </w:r>
    </w:p>
    <w:p w:rsidR="00A50206" w:rsidRDefault="00A50206" w:rsidP="007B26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администрации муниципального</w:t>
      </w:r>
    </w:p>
    <w:p w:rsidR="00A50206" w:rsidRPr="00E377DE" w:rsidRDefault="00A50206" w:rsidP="007B26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образования Выселковский район</w:t>
      </w:r>
    </w:p>
    <w:p w:rsidR="005804BB" w:rsidRPr="00E377DE" w:rsidRDefault="0061082A" w:rsidP="006108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от </w:t>
      </w:r>
      <w:r w:rsidR="00A50206">
        <w:rPr>
          <w:rFonts w:ascii="Times New Roman" w:hAnsi="Times New Roman" w:cs="Times New Roman"/>
          <w:sz w:val="28"/>
          <w:szCs w:val="28"/>
        </w:rPr>
        <w:t xml:space="preserve">14 июня 2023 года </w:t>
      </w:r>
      <w:r w:rsidR="000B5E58" w:rsidRPr="00E377DE">
        <w:rPr>
          <w:rFonts w:ascii="Times New Roman" w:hAnsi="Times New Roman" w:cs="Times New Roman"/>
          <w:sz w:val="28"/>
          <w:szCs w:val="28"/>
        </w:rPr>
        <w:t>№</w:t>
      </w:r>
      <w:r w:rsidR="00A50206">
        <w:rPr>
          <w:rFonts w:ascii="Times New Roman" w:hAnsi="Times New Roman" w:cs="Times New Roman"/>
          <w:sz w:val="28"/>
          <w:szCs w:val="28"/>
        </w:rPr>
        <w:t xml:space="preserve"> 27-О</w:t>
      </w:r>
    </w:p>
    <w:p w:rsidR="00F52DF4" w:rsidRPr="00E377DE" w:rsidRDefault="00F52D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804BB" w:rsidRPr="00E377DE" w:rsidRDefault="005804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2662" w:rsidRDefault="007B2662" w:rsidP="00852C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Start w:id="1" w:name="_Hlk136423613"/>
      <w:bookmarkEnd w:id="0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E871E2" w:rsidRDefault="007B2662" w:rsidP="00E871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формирования и представления главными администраторами доходов </w:t>
      </w:r>
    </w:p>
    <w:p w:rsidR="00E871E2" w:rsidRDefault="007B2662" w:rsidP="00E871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бюджета </w:t>
      </w:r>
      <w:bookmarkStart w:id="2" w:name="_Hlk136421372"/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E377DE">
        <w:rPr>
          <w:rFonts w:ascii="Times New Roman" w:hAnsi="Times New Roman" w:cs="Times New Roman"/>
          <w:sz w:val="28"/>
          <w:szCs w:val="28"/>
        </w:rPr>
        <w:t xml:space="preserve">прогноза поступления доходов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87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C3B" w:rsidRDefault="007B2662" w:rsidP="00E871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и аналитических материалов по исполнению </w:t>
      </w:r>
    </w:p>
    <w:p w:rsidR="00852C3B" w:rsidRDefault="007B2662" w:rsidP="00852C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C3B" w:rsidRDefault="007B2662" w:rsidP="00852C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в части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52C3B" w:rsidRDefault="007B2662" w:rsidP="00852C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Выселковский район</w:t>
      </w:r>
    </w:p>
    <w:p w:rsidR="0061082A" w:rsidRPr="00E377DE" w:rsidRDefault="0061082A" w:rsidP="00852C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bookmarkEnd w:id="1"/>
    <w:p w:rsidR="005804BB" w:rsidRPr="00852C3B" w:rsidRDefault="005804BB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52C3B">
        <w:rPr>
          <w:rFonts w:ascii="Times New Roman" w:hAnsi="Times New Roman" w:cs="Times New Roman"/>
          <w:b w:val="0"/>
          <w:bCs/>
          <w:sz w:val="28"/>
          <w:szCs w:val="28"/>
        </w:rPr>
        <w:t>1. Общие положения</w:t>
      </w:r>
    </w:p>
    <w:p w:rsidR="005804BB" w:rsidRPr="00E377DE" w:rsidRDefault="005804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2C3B" w:rsidRDefault="005804BB" w:rsidP="00E8496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>1.1. Настоящий Порядок определяет сроки, а также правила формирования и представления главными администраторами доходов бюджета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852C3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3B4984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3B178B" w:rsidRPr="00E377DE">
        <w:rPr>
          <w:rFonts w:ascii="Times New Roman" w:hAnsi="Times New Roman" w:cs="Times New Roman"/>
          <w:sz w:val="28"/>
          <w:szCs w:val="28"/>
        </w:rPr>
        <w:t>(далее –</w:t>
      </w:r>
      <w:r w:rsidRPr="00E377DE">
        <w:rPr>
          <w:rFonts w:ascii="Times New Roman" w:hAnsi="Times New Roman" w:cs="Times New Roman"/>
          <w:sz w:val="28"/>
          <w:szCs w:val="28"/>
        </w:rPr>
        <w:t xml:space="preserve"> главные администраторы доходов) прогноза поступления доходов бюджета </w:t>
      </w:r>
      <w:r w:rsidR="00852C3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3B4984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3B178B" w:rsidRPr="00E377DE">
        <w:rPr>
          <w:rFonts w:ascii="Times New Roman" w:hAnsi="Times New Roman" w:cs="Times New Roman"/>
          <w:sz w:val="28"/>
          <w:szCs w:val="28"/>
        </w:rPr>
        <w:t>(далее также –</w:t>
      </w:r>
      <w:r w:rsidRPr="00E377DE">
        <w:rPr>
          <w:rFonts w:ascii="Times New Roman" w:hAnsi="Times New Roman" w:cs="Times New Roman"/>
          <w:sz w:val="28"/>
          <w:szCs w:val="28"/>
        </w:rPr>
        <w:t xml:space="preserve"> прогноз поступления) и аналитических материалов по исполнению бюджета</w:t>
      </w:r>
      <w:r w:rsidR="00852C3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3B4984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3B178B" w:rsidRPr="00E377DE">
        <w:rPr>
          <w:rFonts w:ascii="Times New Roman" w:hAnsi="Times New Roman" w:cs="Times New Roman"/>
          <w:sz w:val="28"/>
          <w:szCs w:val="28"/>
        </w:rPr>
        <w:t>(далее также –</w:t>
      </w:r>
      <w:r w:rsidRPr="00E377DE">
        <w:rPr>
          <w:rFonts w:ascii="Times New Roman" w:hAnsi="Times New Roman" w:cs="Times New Roman"/>
          <w:sz w:val="28"/>
          <w:szCs w:val="28"/>
        </w:rPr>
        <w:t xml:space="preserve"> аналитические материалы) по налоговым и неналоговым доходам бюджета</w:t>
      </w:r>
      <w:r w:rsidR="00852C3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>.</w:t>
      </w:r>
    </w:p>
    <w:p w:rsidR="00852C3B" w:rsidRDefault="005804BB" w:rsidP="00E8496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1.2. Прогноз поступления и аналитические материалы формируются и представляются главными администраторами доходов в </w:t>
      </w:r>
      <w:r w:rsidR="00852C3B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Выселковский район</w:t>
      </w:r>
      <w:r w:rsidR="00D232ED" w:rsidRPr="00E377DE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D232ED" w:rsidRPr="00E377DE">
        <w:rPr>
          <w:rFonts w:ascii="Times New Roman" w:hAnsi="Times New Roman" w:cs="Times New Roman"/>
          <w:sz w:val="28"/>
          <w:szCs w:val="28"/>
        </w:rPr>
        <w:t>финансов</w:t>
      </w:r>
      <w:r w:rsidR="00852C3B">
        <w:rPr>
          <w:rFonts w:ascii="Times New Roman" w:hAnsi="Times New Roman" w:cs="Times New Roman"/>
          <w:sz w:val="28"/>
          <w:szCs w:val="28"/>
        </w:rPr>
        <w:t>ое управление</w:t>
      </w:r>
      <w:r w:rsidRPr="00E377DE">
        <w:rPr>
          <w:rFonts w:ascii="Times New Roman" w:hAnsi="Times New Roman" w:cs="Times New Roman"/>
          <w:sz w:val="28"/>
          <w:szCs w:val="28"/>
        </w:rPr>
        <w:t xml:space="preserve">) в целях формирования проекта </w:t>
      </w:r>
      <w:r w:rsidR="00D232ED" w:rsidRPr="00E377DE">
        <w:rPr>
          <w:rFonts w:ascii="Times New Roman" w:hAnsi="Times New Roman" w:cs="Times New Roman"/>
          <w:sz w:val="28"/>
          <w:szCs w:val="28"/>
        </w:rPr>
        <w:t>решения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852C3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852C3B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D232ED" w:rsidRPr="00E377D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(</w:t>
      </w:r>
      <w:r w:rsidRPr="00E377D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D232ED" w:rsidRPr="00E377DE">
        <w:rPr>
          <w:rFonts w:ascii="Times New Roman" w:hAnsi="Times New Roman" w:cs="Times New Roman"/>
          <w:sz w:val="28"/>
          <w:szCs w:val="28"/>
        </w:rPr>
        <w:t>)</w:t>
      </w:r>
      <w:r w:rsidRPr="00E377DE">
        <w:rPr>
          <w:rFonts w:ascii="Times New Roman" w:hAnsi="Times New Roman" w:cs="Times New Roman"/>
          <w:sz w:val="28"/>
          <w:szCs w:val="28"/>
        </w:rPr>
        <w:t xml:space="preserve">, проекта </w:t>
      </w:r>
      <w:r w:rsidR="00D232ED" w:rsidRPr="00E377DE">
        <w:rPr>
          <w:rFonts w:ascii="Times New Roman" w:hAnsi="Times New Roman" w:cs="Times New Roman"/>
          <w:sz w:val="28"/>
          <w:szCs w:val="28"/>
        </w:rPr>
        <w:t>решения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D232ED" w:rsidRPr="00E377DE">
        <w:rPr>
          <w:rFonts w:ascii="Times New Roman" w:hAnsi="Times New Roman" w:cs="Times New Roman"/>
          <w:sz w:val="28"/>
          <w:szCs w:val="28"/>
        </w:rPr>
        <w:t>решение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852C3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852C3B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D232ED" w:rsidRPr="00E377DE">
        <w:rPr>
          <w:rFonts w:ascii="Times New Roman" w:hAnsi="Times New Roman" w:cs="Times New Roman"/>
          <w:sz w:val="28"/>
          <w:szCs w:val="28"/>
        </w:rPr>
        <w:t>на текущий финансовый год (</w:t>
      </w:r>
      <w:r w:rsidRPr="00E377DE">
        <w:rPr>
          <w:rFonts w:ascii="Times New Roman" w:hAnsi="Times New Roman" w:cs="Times New Roman"/>
          <w:sz w:val="28"/>
          <w:szCs w:val="28"/>
        </w:rPr>
        <w:t>на текущий финансовый год и плановый период</w:t>
      </w:r>
      <w:r w:rsidR="00D232ED" w:rsidRPr="00E377DE">
        <w:rPr>
          <w:rFonts w:ascii="Times New Roman" w:hAnsi="Times New Roman" w:cs="Times New Roman"/>
          <w:sz w:val="28"/>
          <w:szCs w:val="28"/>
        </w:rPr>
        <w:t>)</w:t>
      </w:r>
      <w:r w:rsidRPr="00E377DE">
        <w:rPr>
          <w:rFonts w:ascii="Times New Roman" w:hAnsi="Times New Roman" w:cs="Times New Roman"/>
          <w:sz w:val="28"/>
          <w:szCs w:val="28"/>
        </w:rPr>
        <w:t>.</w:t>
      </w:r>
    </w:p>
    <w:p w:rsidR="00852C3B" w:rsidRDefault="005804BB" w:rsidP="00E8496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1.3. Прогноз поступления формируется по всем видам (подвидам) налоговых и неналоговых доходов, закрепленным за главным администратором доходов согласно правовому акту о наделении его соответствующими полномочиями и в соответствии с методикой прогнозирования поступлений доходов в бюджеты бюджетной системы Российской Федерации соответствующего главного администратора доходов, </w:t>
      </w:r>
      <w:r w:rsidRPr="00E377DE">
        <w:rPr>
          <w:rFonts w:ascii="Times New Roman" w:hAnsi="Times New Roman" w:cs="Times New Roman"/>
          <w:sz w:val="28"/>
          <w:szCs w:val="28"/>
        </w:rPr>
        <w:lastRenderedPageBreak/>
        <w:t xml:space="preserve">принятой в соответствии с общими </w:t>
      </w:r>
      <w:hyperlink r:id="rId8">
        <w:r w:rsidRPr="00E377DE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E377DE">
        <w:rPr>
          <w:rFonts w:ascii="Times New Roman" w:hAnsi="Times New Roman" w:cs="Times New Roman"/>
          <w:sz w:val="28"/>
          <w:szCs w:val="28"/>
        </w:rPr>
        <w:t xml:space="preserve">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</w:t>
      </w:r>
      <w:r w:rsidR="00852C3B">
        <w:rPr>
          <w:rFonts w:ascii="Times New Roman" w:hAnsi="Times New Roman" w:cs="Times New Roman"/>
          <w:sz w:val="28"/>
          <w:szCs w:val="28"/>
        </w:rPr>
        <w:t>ода</w:t>
      </w:r>
      <w:r w:rsidR="008271BB" w:rsidRPr="00E377DE">
        <w:rPr>
          <w:rFonts w:ascii="Times New Roman" w:hAnsi="Times New Roman" w:cs="Times New Roman"/>
          <w:sz w:val="28"/>
          <w:szCs w:val="28"/>
        </w:rPr>
        <w:t xml:space="preserve"> № 574 (далее соответственно –</w:t>
      </w:r>
      <w:r w:rsidRPr="00E377DE">
        <w:rPr>
          <w:rFonts w:ascii="Times New Roman" w:hAnsi="Times New Roman" w:cs="Times New Roman"/>
          <w:sz w:val="28"/>
          <w:szCs w:val="28"/>
        </w:rPr>
        <w:t xml:space="preserve"> методика прогнозирования, общие требования).</w:t>
      </w:r>
    </w:p>
    <w:p w:rsidR="002A1EE1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1.4. </w:t>
      </w:r>
      <w:hyperlink w:anchor="P87">
        <w:r w:rsidRPr="00E377DE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E377DE">
        <w:rPr>
          <w:rFonts w:ascii="Times New Roman" w:hAnsi="Times New Roman" w:cs="Times New Roman"/>
          <w:sz w:val="28"/>
          <w:szCs w:val="28"/>
        </w:rPr>
        <w:t xml:space="preserve"> поступления доходов бюджета </w:t>
      </w:r>
      <w:r w:rsidR="00852C3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по налоговым и неналоговым доходам бюджета</w:t>
      </w:r>
      <w:r w:rsidR="00852C3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8271BB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в целях формирования проекта </w:t>
      </w:r>
      <w:r w:rsidR="008271BB" w:rsidRPr="00E377DE">
        <w:rPr>
          <w:rFonts w:ascii="Times New Roman" w:hAnsi="Times New Roman" w:cs="Times New Roman"/>
          <w:sz w:val="28"/>
          <w:szCs w:val="28"/>
        </w:rPr>
        <w:t>решения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2A1EE1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2A1EE1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 на </w:t>
      </w:r>
      <w:r w:rsidR="008271BB" w:rsidRPr="00E377DE">
        <w:rPr>
          <w:rFonts w:ascii="Times New Roman" w:hAnsi="Times New Roman" w:cs="Times New Roman"/>
          <w:sz w:val="28"/>
          <w:szCs w:val="28"/>
        </w:rPr>
        <w:t xml:space="preserve">очередной финансовый год (на </w:t>
      </w:r>
      <w:r w:rsidRPr="00E377DE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</w:t>
      </w:r>
      <w:r w:rsidR="008271BB" w:rsidRPr="00E377DE">
        <w:rPr>
          <w:rFonts w:ascii="Times New Roman" w:hAnsi="Times New Roman" w:cs="Times New Roman"/>
          <w:sz w:val="28"/>
          <w:szCs w:val="28"/>
        </w:rPr>
        <w:t>)</w:t>
      </w:r>
      <w:r w:rsidRPr="00E377DE">
        <w:rPr>
          <w:rFonts w:ascii="Times New Roman" w:hAnsi="Times New Roman" w:cs="Times New Roman"/>
          <w:sz w:val="28"/>
          <w:szCs w:val="28"/>
        </w:rPr>
        <w:t xml:space="preserve"> формируется по форме согласно приложению</w:t>
      </w:r>
      <w:r w:rsidR="002A1EE1">
        <w:rPr>
          <w:rFonts w:ascii="Times New Roman" w:hAnsi="Times New Roman" w:cs="Times New Roman"/>
          <w:sz w:val="28"/>
          <w:szCs w:val="28"/>
        </w:rPr>
        <w:t xml:space="preserve"> № </w:t>
      </w:r>
      <w:r w:rsidRPr="00E377DE">
        <w:rPr>
          <w:rFonts w:ascii="Times New Roman" w:hAnsi="Times New Roman" w:cs="Times New Roman"/>
          <w:sz w:val="28"/>
          <w:szCs w:val="28"/>
        </w:rPr>
        <w:t>1 к настоящему Порядку.</w:t>
      </w:r>
    </w:p>
    <w:p w:rsidR="002A1EE1" w:rsidRDefault="00597F1E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P196">
        <w:r w:rsidR="005804BB" w:rsidRPr="00E377DE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поступления доходов бюджета</w:t>
      </w:r>
      <w:r w:rsidR="002A1E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5804BB" w:rsidRPr="00E377DE">
        <w:rPr>
          <w:rFonts w:ascii="Times New Roman" w:hAnsi="Times New Roman" w:cs="Times New Roman"/>
          <w:sz w:val="28"/>
          <w:szCs w:val="28"/>
        </w:rPr>
        <w:t>по налоговым и неналоговым доходам бюджета</w:t>
      </w:r>
      <w:r w:rsidR="002A1E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в целях формирования проекта </w:t>
      </w:r>
      <w:r w:rsidR="008271BB" w:rsidRPr="00E377DE">
        <w:rPr>
          <w:rFonts w:ascii="Times New Roman" w:hAnsi="Times New Roman" w:cs="Times New Roman"/>
          <w:sz w:val="28"/>
          <w:szCs w:val="28"/>
        </w:rPr>
        <w:t>решения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8271BB" w:rsidRPr="00E377DE">
        <w:rPr>
          <w:rFonts w:ascii="Times New Roman" w:hAnsi="Times New Roman" w:cs="Times New Roman"/>
          <w:sz w:val="28"/>
          <w:szCs w:val="28"/>
        </w:rPr>
        <w:t>решение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2A1E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8271BB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на </w:t>
      </w:r>
      <w:r w:rsidR="008271BB" w:rsidRPr="00E377DE">
        <w:rPr>
          <w:rFonts w:ascii="Times New Roman" w:hAnsi="Times New Roman" w:cs="Times New Roman"/>
          <w:sz w:val="28"/>
          <w:szCs w:val="28"/>
        </w:rPr>
        <w:t xml:space="preserve">текущий финансовый год (на </w:t>
      </w:r>
      <w:r w:rsidR="005804BB" w:rsidRPr="00E377DE">
        <w:rPr>
          <w:rFonts w:ascii="Times New Roman" w:hAnsi="Times New Roman" w:cs="Times New Roman"/>
          <w:sz w:val="28"/>
          <w:szCs w:val="28"/>
        </w:rPr>
        <w:t>текущий финансовый год и на плановый период</w:t>
      </w:r>
      <w:r w:rsidR="008271BB" w:rsidRPr="00E377DE">
        <w:rPr>
          <w:rFonts w:ascii="Times New Roman" w:hAnsi="Times New Roman" w:cs="Times New Roman"/>
          <w:sz w:val="28"/>
          <w:szCs w:val="28"/>
        </w:rPr>
        <w:t>)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формируется по форме согласно приложению </w:t>
      </w:r>
      <w:r w:rsidR="002A1EE1">
        <w:rPr>
          <w:rFonts w:ascii="Times New Roman" w:hAnsi="Times New Roman" w:cs="Times New Roman"/>
          <w:sz w:val="28"/>
          <w:szCs w:val="28"/>
        </w:rPr>
        <w:t xml:space="preserve">№ </w:t>
      </w:r>
      <w:r w:rsidR="005804BB" w:rsidRPr="00E377DE">
        <w:rPr>
          <w:rFonts w:ascii="Times New Roman" w:hAnsi="Times New Roman" w:cs="Times New Roman"/>
          <w:sz w:val="28"/>
          <w:szCs w:val="28"/>
        </w:rPr>
        <w:t>2 к настоящему Порядку.</w:t>
      </w:r>
    </w:p>
    <w:p w:rsidR="002A1EE1" w:rsidRDefault="005804BB" w:rsidP="0003435D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Аналитические </w:t>
      </w:r>
      <w:hyperlink w:anchor="P326">
        <w:r w:rsidRPr="00E377DE">
          <w:rPr>
            <w:rFonts w:ascii="Times New Roman" w:hAnsi="Times New Roman" w:cs="Times New Roman"/>
            <w:sz w:val="28"/>
            <w:szCs w:val="28"/>
          </w:rPr>
          <w:t>материалы</w:t>
        </w:r>
      </w:hyperlink>
      <w:r w:rsidRPr="00E377DE">
        <w:rPr>
          <w:rFonts w:ascii="Times New Roman" w:hAnsi="Times New Roman" w:cs="Times New Roman"/>
          <w:sz w:val="28"/>
          <w:szCs w:val="28"/>
        </w:rPr>
        <w:t xml:space="preserve"> по исполнению бюджета </w:t>
      </w:r>
      <w:r w:rsidR="002A1EE1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по налоговым и неналоговым доходам бюджета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2A1EE1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2A1EE1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формируются по форме согласно приложению </w:t>
      </w:r>
      <w:r w:rsidR="002A1EE1">
        <w:rPr>
          <w:rFonts w:ascii="Times New Roman" w:hAnsi="Times New Roman" w:cs="Times New Roman"/>
          <w:sz w:val="28"/>
          <w:szCs w:val="28"/>
        </w:rPr>
        <w:t xml:space="preserve">№ </w:t>
      </w:r>
      <w:r w:rsidRPr="00E377DE">
        <w:rPr>
          <w:rFonts w:ascii="Times New Roman" w:hAnsi="Times New Roman" w:cs="Times New Roman"/>
          <w:sz w:val="28"/>
          <w:szCs w:val="28"/>
        </w:rPr>
        <w:t>3 к настоящему Порядку.</w:t>
      </w:r>
    </w:p>
    <w:p w:rsidR="00FC66CB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1.5. Сроки представления прогноза поступления в целях формирования проекта </w:t>
      </w:r>
      <w:r w:rsidR="00C664CB" w:rsidRPr="00E377DE">
        <w:rPr>
          <w:rFonts w:ascii="Times New Roman" w:hAnsi="Times New Roman" w:cs="Times New Roman"/>
          <w:sz w:val="28"/>
          <w:szCs w:val="28"/>
        </w:rPr>
        <w:t>решения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2A1EE1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2A1EE1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C664CB" w:rsidRPr="00E377DE">
        <w:rPr>
          <w:rFonts w:ascii="Times New Roman" w:hAnsi="Times New Roman" w:cs="Times New Roman"/>
          <w:sz w:val="28"/>
          <w:szCs w:val="28"/>
        </w:rPr>
        <w:t>на очередной финансовый год (</w:t>
      </w:r>
      <w:r w:rsidRPr="00E377D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C664CB" w:rsidRPr="00E377DE">
        <w:rPr>
          <w:rFonts w:ascii="Times New Roman" w:hAnsi="Times New Roman" w:cs="Times New Roman"/>
          <w:sz w:val="28"/>
          <w:szCs w:val="28"/>
        </w:rPr>
        <w:t>)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определяются в соответствии с График</w:t>
      </w:r>
      <w:r w:rsidR="00A26405">
        <w:rPr>
          <w:rFonts w:ascii="Times New Roman" w:hAnsi="Times New Roman" w:cs="Times New Roman"/>
          <w:sz w:val="28"/>
          <w:szCs w:val="28"/>
        </w:rPr>
        <w:t xml:space="preserve">ом </w:t>
      </w:r>
      <w:r w:rsidRPr="00E377DE">
        <w:rPr>
          <w:rFonts w:ascii="Times New Roman" w:hAnsi="Times New Roman" w:cs="Times New Roman"/>
          <w:sz w:val="28"/>
          <w:szCs w:val="28"/>
        </w:rPr>
        <w:t xml:space="preserve"> составления проекта </w:t>
      </w:r>
      <w:r w:rsidR="00C664CB" w:rsidRPr="00E377DE">
        <w:rPr>
          <w:rFonts w:ascii="Times New Roman" w:hAnsi="Times New Roman" w:cs="Times New Roman"/>
          <w:sz w:val="28"/>
          <w:szCs w:val="28"/>
        </w:rPr>
        <w:t>решения о бюджете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на </w:t>
      </w:r>
      <w:r w:rsidR="00340447" w:rsidRPr="00E377DE">
        <w:rPr>
          <w:rFonts w:ascii="Times New Roman" w:hAnsi="Times New Roman" w:cs="Times New Roman"/>
          <w:sz w:val="28"/>
          <w:szCs w:val="28"/>
        </w:rPr>
        <w:t xml:space="preserve">очередной финансовый год (на </w:t>
      </w:r>
      <w:r w:rsidRPr="00E377DE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</w:t>
      </w:r>
      <w:r w:rsidR="00340447" w:rsidRPr="00E377DE">
        <w:rPr>
          <w:rFonts w:ascii="Times New Roman" w:hAnsi="Times New Roman" w:cs="Times New Roman"/>
          <w:sz w:val="28"/>
          <w:szCs w:val="28"/>
        </w:rPr>
        <w:t>)</w:t>
      </w:r>
      <w:r w:rsidRPr="00E377DE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2A1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Выселковский район </w:t>
      </w:r>
      <w:r w:rsidR="002A1EE1" w:rsidRPr="00A50206">
        <w:rPr>
          <w:rFonts w:ascii="Times New Roman" w:hAnsi="Times New Roman" w:cs="Times New Roman"/>
          <w:sz w:val="28"/>
          <w:szCs w:val="28"/>
        </w:rPr>
        <w:t xml:space="preserve">от </w:t>
      </w:r>
      <w:r w:rsidR="00C906C3" w:rsidRPr="00A50206">
        <w:rPr>
          <w:rFonts w:ascii="Times New Roman" w:hAnsi="Times New Roman" w:cs="Times New Roman"/>
          <w:sz w:val="28"/>
          <w:szCs w:val="28"/>
        </w:rPr>
        <w:t>07</w:t>
      </w:r>
      <w:r w:rsidR="002A1EE1" w:rsidRPr="00A50206">
        <w:rPr>
          <w:rFonts w:ascii="Times New Roman" w:hAnsi="Times New Roman" w:cs="Times New Roman"/>
          <w:sz w:val="28"/>
          <w:szCs w:val="28"/>
        </w:rPr>
        <w:t xml:space="preserve">  июня 2023 года №</w:t>
      </w:r>
      <w:r w:rsidR="002A1EE1">
        <w:rPr>
          <w:rFonts w:ascii="Times New Roman" w:hAnsi="Times New Roman" w:cs="Times New Roman"/>
          <w:sz w:val="28"/>
          <w:szCs w:val="28"/>
        </w:rPr>
        <w:t xml:space="preserve"> </w:t>
      </w:r>
      <w:r w:rsidR="00C906C3">
        <w:rPr>
          <w:rFonts w:ascii="Times New Roman" w:hAnsi="Times New Roman" w:cs="Times New Roman"/>
          <w:sz w:val="28"/>
          <w:szCs w:val="28"/>
        </w:rPr>
        <w:t>749</w:t>
      </w:r>
      <w:r w:rsidR="002A1EE1">
        <w:rPr>
          <w:rFonts w:ascii="Times New Roman" w:hAnsi="Times New Roman" w:cs="Times New Roman"/>
          <w:sz w:val="28"/>
          <w:szCs w:val="28"/>
        </w:rPr>
        <w:t xml:space="preserve"> «</w:t>
      </w:r>
      <w:r w:rsidR="00B83EA8" w:rsidRPr="00B83EA8">
        <w:rPr>
          <w:rFonts w:ascii="Times New Roman" w:hAnsi="Times New Roman" w:cs="Times New Roman"/>
          <w:sz w:val="28"/>
          <w:szCs w:val="28"/>
        </w:rPr>
        <w:t xml:space="preserve">О порядке составления проекта бюджета </w:t>
      </w:r>
      <w:bookmarkStart w:id="3" w:name="_Hlk136422498"/>
      <w:r w:rsidR="00B83EA8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83EA8">
        <w:rPr>
          <w:rFonts w:ascii="Times New Roman" w:hAnsi="Times New Roman" w:cs="Times New Roman"/>
          <w:sz w:val="28"/>
          <w:szCs w:val="28"/>
        </w:rPr>
        <w:t xml:space="preserve"> </w:t>
      </w:r>
      <w:r w:rsidR="00B83EA8" w:rsidRPr="00B83EA8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  <w:bookmarkEnd w:id="3"/>
      <w:r w:rsidR="00B83EA8" w:rsidRPr="00B83EA8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FC66CB">
        <w:rPr>
          <w:rFonts w:ascii="Times New Roman" w:hAnsi="Times New Roman" w:cs="Times New Roman"/>
          <w:sz w:val="28"/>
          <w:szCs w:val="28"/>
        </w:rPr>
        <w:t>».</w:t>
      </w:r>
    </w:p>
    <w:p w:rsidR="00FC66CB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1.6. Сроки представления прогноза поступления в целях формирования проекта </w:t>
      </w:r>
      <w:r w:rsidR="00340447" w:rsidRPr="00E377DE">
        <w:rPr>
          <w:rFonts w:ascii="Times New Roman" w:hAnsi="Times New Roman" w:cs="Times New Roman"/>
          <w:sz w:val="28"/>
          <w:szCs w:val="28"/>
        </w:rPr>
        <w:t>решения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340447" w:rsidRPr="00E377DE">
        <w:rPr>
          <w:rFonts w:ascii="Times New Roman" w:hAnsi="Times New Roman" w:cs="Times New Roman"/>
          <w:sz w:val="28"/>
          <w:szCs w:val="28"/>
        </w:rPr>
        <w:t>решение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057897" w:rsidRPr="00E377DE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36423188"/>
      <w:r w:rsidR="00FC66CB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C66CB">
        <w:rPr>
          <w:rFonts w:ascii="Times New Roman" w:hAnsi="Times New Roman" w:cs="Times New Roman"/>
          <w:sz w:val="28"/>
          <w:szCs w:val="28"/>
        </w:rPr>
        <w:t xml:space="preserve"> </w:t>
      </w:r>
      <w:r w:rsidR="00FC66CB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bookmarkEnd w:id="4"/>
      <w:r w:rsidR="00340447" w:rsidRPr="00E377DE">
        <w:rPr>
          <w:rFonts w:ascii="Times New Roman" w:hAnsi="Times New Roman" w:cs="Times New Roman"/>
          <w:sz w:val="28"/>
          <w:szCs w:val="28"/>
        </w:rPr>
        <w:t xml:space="preserve"> на текущий финансовый год (</w:t>
      </w:r>
      <w:r w:rsidRPr="00E377DE">
        <w:rPr>
          <w:rFonts w:ascii="Times New Roman" w:hAnsi="Times New Roman" w:cs="Times New Roman"/>
          <w:sz w:val="28"/>
          <w:szCs w:val="28"/>
        </w:rPr>
        <w:t>на текущий финансовый год и плановый период</w:t>
      </w:r>
      <w:r w:rsidR="00340447" w:rsidRPr="00E377DE">
        <w:rPr>
          <w:rFonts w:ascii="Times New Roman" w:hAnsi="Times New Roman" w:cs="Times New Roman"/>
          <w:sz w:val="28"/>
          <w:szCs w:val="28"/>
        </w:rPr>
        <w:t>)</w:t>
      </w:r>
      <w:r w:rsidRPr="00E377DE">
        <w:rPr>
          <w:rFonts w:ascii="Times New Roman" w:hAnsi="Times New Roman" w:cs="Times New Roman"/>
          <w:sz w:val="28"/>
          <w:szCs w:val="28"/>
        </w:rPr>
        <w:t xml:space="preserve"> доводятся письмом </w:t>
      </w:r>
      <w:r w:rsidR="00340447" w:rsidRPr="00E377DE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FC66C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E377DE">
        <w:rPr>
          <w:rFonts w:ascii="Times New Roman" w:hAnsi="Times New Roman" w:cs="Times New Roman"/>
          <w:sz w:val="28"/>
          <w:szCs w:val="28"/>
        </w:rPr>
        <w:t>до соответствующих главных администраторов доходов по видам (подвидам) доходов, в отношении которых планируется внесение соответствующих изменений.</w:t>
      </w:r>
    </w:p>
    <w:p w:rsidR="00FC66CB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>1.7. Аналитические материалы представляются одновременно с прогнозом поступления.</w:t>
      </w:r>
    </w:p>
    <w:p w:rsidR="008343AF" w:rsidRDefault="00AA1BF7" w:rsidP="008343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>1.8. Прогноз поступления и аналитические материалы направляются главными администраторами доходов в адрес финансового органа с сопроводительным письмом за подписью руководителя (уполномоченного лица).</w:t>
      </w:r>
    </w:p>
    <w:p w:rsidR="008343AF" w:rsidRDefault="008343AF" w:rsidP="008343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804BB" w:rsidRPr="008343AF" w:rsidRDefault="005804BB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343AF">
        <w:rPr>
          <w:rFonts w:ascii="Times New Roman" w:hAnsi="Times New Roman" w:cs="Times New Roman"/>
          <w:b w:val="0"/>
          <w:bCs/>
          <w:sz w:val="28"/>
          <w:szCs w:val="28"/>
        </w:rPr>
        <w:t>2. Порядок представления прогноза поступления</w:t>
      </w:r>
    </w:p>
    <w:p w:rsidR="005804BB" w:rsidRDefault="005804BB" w:rsidP="008343A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343AF">
        <w:rPr>
          <w:rFonts w:ascii="Times New Roman" w:hAnsi="Times New Roman" w:cs="Times New Roman"/>
          <w:b w:val="0"/>
          <w:bCs/>
          <w:sz w:val="28"/>
          <w:szCs w:val="28"/>
        </w:rPr>
        <w:t>и аналитических материалов</w:t>
      </w:r>
    </w:p>
    <w:p w:rsidR="008343AF" w:rsidRPr="008343AF" w:rsidRDefault="008343AF" w:rsidP="008343A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5B29CE" w:rsidRPr="00E377DE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7"/>
      <w:bookmarkEnd w:id="5"/>
      <w:r w:rsidRPr="00E377DE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6" w:name="_Hlk136422881"/>
      <w:r w:rsidR="00FC66CB">
        <w:rPr>
          <w:rFonts w:ascii="Times New Roman" w:hAnsi="Times New Roman" w:cs="Times New Roman"/>
          <w:sz w:val="28"/>
          <w:szCs w:val="28"/>
        </w:rPr>
        <w:t>Отдел отраслевого финансирования и доходов бюджета финансового управления</w:t>
      </w:r>
      <w:bookmarkEnd w:id="6"/>
      <w:r w:rsidR="00FC66CB">
        <w:rPr>
          <w:rFonts w:ascii="Times New Roman" w:hAnsi="Times New Roman" w:cs="Times New Roman"/>
          <w:sz w:val="28"/>
          <w:szCs w:val="28"/>
        </w:rPr>
        <w:t xml:space="preserve"> (далее – Отдел) </w:t>
      </w:r>
      <w:r w:rsidRPr="00E377DE">
        <w:rPr>
          <w:rFonts w:ascii="Times New Roman" w:hAnsi="Times New Roman" w:cs="Times New Roman"/>
          <w:sz w:val="28"/>
          <w:szCs w:val="28"/>
        </w:rPr>
        <w:t xml:space="preserve">после получения от главного администратора доходов прогноза поступления и аналитических материалов рассматривает прогноз поступления на предмет соответствия бюджетному законодательству, в том числе общим требованиям, правовым основаниям возникновения источников доходов, требованиям настоящего Порядка, и при </w:t>
      </w:r>
      <w:r w:rsidR="005B29CE" w:rsidRPr="00E377DE">
        <w:rPr>
          <w:rFonts w:ascii="Times New Roman" w:hAnsi="Times New Roman" w:cs="Times New Roman"/>
          <w:sz w:val="28"/>
          <w:szCs w:val="28"/>
        </w:rPr>
        <w:t xml:space="preserve">отсутствии замечаний принимает </w:t>
      </w:r>
      <w:r w:rsidR="00F45836" w:rsidRPr="00E377DE">
        <w:rPr>
          <w:rFonts w:ascii="Times New Roman" w:hAnsi="Times New Roman" w:cs="Times New Roman"/>
          <w:sz w:val="28"/>
          <w:szCs w:val="28"/>
        </w:rPr>
        <w:t>прогноз поступления.</w:t>
      </w:r>
    </w:p>
    <w:p w:rsidR="00FC66CB" w:rsidRDefault="005B29CE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При </w:t>
      </w:r>
      <w:r w:rsidR="005804BB" w:rsidRPr="00E377DE">
        <w:rPr>
          <w:rFonts w:ascii="Times New Roman" w:hAnsi="Times New Roman" w:cs="Times New Roman"/>
          <w:sz w:val="28"/>
          <w:szCs w:val="28"/>
        </w:rPr>
        <w:t>наличии замечаний к прогнозу поступления направляет главному адми</w:t>
      </w:r>
      <w:r w:rsidR="00270B31" w:rsidRPr="00E377DE">
        <w:rPr>
          <w:rFonts w:ascii="Times New Roman" w:hAnsi="Times New Roman" w:cs="Times New Roman"/>
          <w:sz w:val="28"/>
          <w:szCs w:val="28"/>
        </w:rPr>
        <w:t>нистратору доходов информацию о несоответствии прогноза поступления бюджетному законодательству и необходимости его доработки</w:t>
      </w:r>
      <w:r w:rsidR="005804BB" w:rsidRPr="00E377DE">
        <w:rPr>
          <w:rFonts w:ascii="Times New Roman" w:hAnsi="Times New Roman" w:cs="Times New Roman"/>
          <w:sz w:val="28"/>
          <w:szCs w:val="28"/>
        </w:rPr>
        <w:t>.</w:t>
      </w:r>
    </w:p>
    <w:p w:rsidR="007C332A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>Главный администратор доходов в течение двух рабочих дней со дня получения информации от</w:t>
      </w:r>
      <w:r w:rsidR="00FC66CB">
        <w:rPr>
          <w:rFonts w:ascii="Times New Roman" w:hAnsi="Times New Roman" w:cs="Times New Roman"/>
          <w:sz w:val="28"/>
          <w:szCs w:val="28"/>
        </w:rPr>
        <w:t xml:space="preserve"> </w:t>
      </w:r>
      <w:r w:rsidR="007C332A">
        <w:rPr>
          <w:rFonts w:ascii="Times New Roman" w:hAnsi="Times New Roman" w:cs="Times New Roman"/>
          <w:sz w:val="28"/>
          <w:szCs w:val="28"/>
        </w:rPr>
        <w:t>О</w:t>
      </w:r>
      <w:r w:rsidR="00FC66CB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270B31" w:rsidRPr="00E377DE">
        <w:rPr>
          <w:rFonts w:ascii="Times New Roman" w:hAnsi="Times New Roman" w:cs="Times New Roman"/>
          <w:sz w:val="28"/>
          <w:szCs w:val="28"/>
        </w:rPr>
        <w:t>о несоответствии</w:t>
      </w:r>
      <w:r w:rsidRPr="00E377DE">
        <w:rPr>
          <w:rFonts w:ascii="Times New Roman" w:hAnsi="Times New Roman" w:cs="Times New Roman"/>
          <w:sz w:val="28"/>
          <w:szCs w:val="28"/>
        </w:rPr>
        <w:t xml:space="preserve"> прогноза поступления </w:t>
      </w:r>
      <w:r w:rsidR="00270B31" w:rsidRPr="00E377DE">
        <w:rPr>
          <w:rFonts w:ascii="Times New Roman" w:hAnsi="Times New Roman" w:cs="Times New Roman"/>
          <w:sz w:val="28"/>
          <w:szCs w:val="28"/>
        </w:rPr>
        <w:t xml:space="preserve">бюджетному законодательству </w:t>
      </w:r>
      <w:r w:rsidRPr="00E377DE">
        <w:rPr>
          <w:rFonts w:ascii="Times New Roman" w:hAnsi="Times New Roman" w:cs="Times New Roman"/>
          <w:sz w:val="28"/>
          <w:szCs w:val="28"/>
        </w:rPr>
        <w:t>вносит изменения в соответствии с направленными</w:t>
      </w:r>
      <w:r w:rsidR="007C332A">
        <w:rPr>
          <w:rFonts w:ascii="Times New Roman" w:hAnsi="Times New Roman" w:cs="Times New Roman"/>
          <w:sz w:val="28"/>
          <w:szCs w:val="28"/>
        </w:rPr>
        <w:t xml:space="preserve"> Отделом</w:t>
      </w:r>
      <w:r w:rsidRPr="00E377DE">
        <w:rPr>
          <w:rFonts w:ascii="Times New Roman" w:hAnsi="Times New Roman" w:cs="Times New Roman"/>
          <w:sz w:val="28"/>
          <w:szCs w:val="28"/>
        </w:rPr>
        <w:t xml:space="preserve"> замечаниями и повторно представляет прогноз поступления на рассмотрение.</w:t>
      </w:r>
    </w:p>
    <w:p w:rsidR="007C332A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2.2. </w:t>
      </w:r>
      <w:r w:rsidR="005B29CE" w:rsidRPr="00E377DE">
        <w:rPr>
          <w:rFonts w:ascii="Times New Roman" w:hAnsi="Times New Roman" w:cs="Times New Roman"/>
          <w:sz w:val="28"/>
          <w:szCs w:val="28"/>
        </w:rPr>
        <w:t>Финансов</w:t>
      </w:r>
      <w:r w:rsidR="007C332A">
        <w:rPr>
          <w:rFonts w:ascii="Times New Roman" w:hAnsi="Times New Roman" w:cs="Times New Roman"/>
          <w:sz w:val="28"/>
          <w:szCs w:val="28"/>
        </w:rPr>
        <w:t>ое</w:t>
      </w:r>
      <w:r w:rsidR="005B29CE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7C332A">
        <w:rPr>
          <w:rFonts w:ascii="Times New Roman" w:hAnsi="Times New Roman" w:cs="Times New Roman"/>
          <w:sz w:val="28"/>
          <w:szCs w:val="28"/>
        </w:rPr>
        <w:t>управление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получения доработанного прогноза поступления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обеспечивает его рассмотрение, </w:t>
      </w:r>
      <w:r w:rsidR="005B29CE" w:rsidRPr="00E377DE">
        <w:rPr>
          <w:rFonts w:ascii="Times New Roman" w:hAnsi="Times New Roman" w:cs="Times New Roman"/>
          <w:sz w:val="28"/>
          <w:szCs w:val="28"/>
        </w:rPr>
        <w:t>принятие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или отклонение в соответствии с </w:t>
      </w:r>
      <w:hyperlink w:anchor="P57">
        <w:r w:rsidRPr="00E377DE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E377D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7" w:name="P62"/>
      <w:bookmarkEnd w:id="7"/>
    </w:p>
    <w:p w:rsidR="007C332A" w:rsidRDefault="00AA1BF7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>2.3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. </w:t>
      </w:r>
      <w:r w:rsidRPr="00E377DE">
        <w:rPr>
          <w:rFonts w:ascii="Times New Roman" w:hAnsi="Times New Roman" w:cs="Times New Roman"/>
          <w:sz w:val="28"/>
          <w:szCs w:val="28"/>
        </w:rPr>
        <w:t>Финансов</w:t>
      </w:r>
      <w:r w:rsidR="007C332A">
        <w:rPr>
          <w:rFonts w:ascii="Times New Roman" w:hAnsi="Times New Roman" w:cs="Times New Roman"/>
          <w:sz w:val="28"/>
          <w:szCs w:val="28"/>
        </w:rPr>
        <w:t>ое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7C332A">
        <w:rPr>
          <w:rFonts w:ascii="Times New Roman" w:hAnsi="Times New Roman" w:cs="Times New Roman"/>
          <w:sz w:val="28"/>
          <w:szCs w:val="28"/>
        </w:rPr>
        <w:t>управление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51EBA" w:rsidRPr="00E377DE">
        <w:rPr>
          <w:rFonts w:ascii="Times New Roman" w:hAnsi="Times New Roman" w:cs="Times New Roman"/>
          <w:sz w:val="28"/>
          <w:szCs w:val="28"/>
        </w:rPr>
        <w:t>семи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7C332A">
        <w:rPr>
          <w:rFonts w:ascii="Times New Roman" w:hAnsi="Times New Roman" w:cs="Times New Roman"/>
          <w:sz w:val="28"/>
          <w:szCs w:val="28"/>
        </w:rPr>
        <w:t>Советом</w:t>
      </w:r>
      <w:r w:rsidR="007C332A" w:rsidRP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7C332A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7C332A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965F27" w:rsidRPr="00E377DE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 (</w:t>
      </w:r>
      <w:r w:rsidR="005804BB" w:rsidRPr="00E377DE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</w:t>
      </w:r>
      <w:r w:rsidR="00965F27" w:rsidRPr="00E377DE">
        <w:rPr>
          <w:rFonts w:ascii="Times New Roman" w:hAnsi="Times New Roman" w:cs="Times New Roman"/>
          <w:sz w:val="28"/>
          <w:szCs w:val="28"/>
        </w:rPr>
        <w:t>)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(внесении изменений в </w:t>
      </w:r>
      <w:r w:rsidR="00965F27" w:rsidRPr="00E377DE">
        <w:rPr>
          <w:rFonts w:ascii="Times New Roman" w:hAnsi="Times New Roman" w:cs="Times New Roman"/>
          <w:sz w:val="28"/>
          <w:szCs w:val="28"/>
        </w:rPr>
        <w:t>решение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351EBA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965F27" w:rsidRPr="00E377DE">
        <w:rPr>
          <w:rFonts w:ascii="Times New Roman" w:hAnsi="Times New Roman" w:cs="Times New Roman"/>
          <w:sz w:val="28"/>
          <w:szCs w:val="28"/>
        </w:rPr>
        <w:t>на текущий финансовый год (</w:t>
      </w:r>
      <w:r w:rsidR="005804BB" w:rsidRPr="00E377DE">
        <w:rPr>
          <w:rFonts w:ascii="Times New Roman" w:hAnsi="Times New Roman" w:cs="Times New Roman"/>
          <w:sz w:val="28"/>
          <w:szCs w:val="28"/>
        </w:rPr>
        <w:t>на текущий финансовый год и на плановый период)</w:t>
      </w:r>
      <w:r w:rsidR="00965F27" w:rsidRPr="00E377DE">
        <w:rPr>
          <w:rFonts w:ascii="Times New Roman" w:hAnsi="Times New Roman" w:cs="Times New Roman"/>
          <w:sz w:val="28"/>
          <w:szCs w:val="28"/>
        </w:rPr>
        <w:t>)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доводит письмом до главных администраторов доходов показатели </w:t>
      </w:r>
      <w:r w:rsidR="00965F27" w:rsidRPr="00E377DE">
        <w:rPr>
          <w:rFonts w:ascii="Times New Roman" w:hAnsi="Times New Roman" w:cs="Times New Roman"/>
          <w:sz w:val="28"/>
          <w:szCs w:val="28"/>
        </w:rPr>
        <w:t>решения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7C332A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965F27" w:rsidRPr="00E377D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(</w:t>
      </w:r>
      <w:r w:rsidR="005804BB" w:rsidRPr="00E377DE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</w:t>
      </w:r>
      <w:r w:rsidR="00965F27" w:rsidRPr="00E377DE">
        <w:rPr>
          <w:rFonts w:ascii="Times New Roman" w:hAnsi="Times New Roman" w:cs="Times New Roman"/>
          <w:sz w:val="28"/>
          <w:szCs w:val="28"/>
        </w:rPr>
        <w:t>)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(внесении изменений в </w:t>
      </w:r>
      <w:r w:rsidR="00965F27" w:rsidRPr="00E377DE">
        <w:rPr>
          <w:rFonts w:ascii="Times New Roman" w:hAnsi="Times New Roman" w:cs="Times New Roman"/>
          <w:sz w:val="28"/>
          <w:szCs w:val="28"/>
        </w:rPr>
        <w:t>решение</w:t>
      </w:r>
      <w:r w:rsidR="005804BB" w:rsidRPr="00E377DE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351EBA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965F27" w:rsidRPr="00E377DE">
        <w:rPr>
          <w:rFonts w:ascii="Times New Roman" w:hAnsi="Times New Roman" w:cs="Times New Roman"/>
          <w:sz w:val="28"/>
          <w:szCs w:val="28"/>
        </w:rPr>
        <w:t xml:space="preserve"> на текущий финансовый год (</w:t>
      </w:r>
      <w:r w:rsidR="005804BB" w:rsidRPr="00E377DE">
        <w:rPr>
          <w:rFonts w:ascii="Times New Roman" w:hAnsi="Times New Roman" w:cs="Times New Roman"/>
          <w:sz w:val="28"/>
          <w:szCs w:val="28"/>
        </w:rPr>
        <w:t>на текущий финансовый год и на плановый период)</w:t>
      </w:r>
      <w:r w:rsidR="00965F27" w:rsidRPr="00E377DE">
        <w:rPr>
          <w:rFonts w:ascii="Times New Roman" w:hAnsi="Times New Roman" w:cs="Times New Roman"/>
          <w:sz w:val="28"/>
          <w:szCs w:val="28"/>
        </w:rPr>
        <w:t>)</w:t>
      </w:r>
      <w:r w:rsidR="005804BB" w:rsidRPr="00E377DE">
        <w:rPr>
          <w:rFonts w:ascii="Times New Roman" w:hAnsi="Times New Roman" w:cs="Times New Roman"/>
          <w:sz w:val="28"/>
          <w:szCs w:val="28"/>
        </w:rPr>
        <w:t>.</w:t>
      </w:r>
    </w:p>
    <w:p w:rsidR="007C332A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В случае несоответствия прогноза поступления показателям </w:t>
      </w:r>
      <w:r w:rsidR="00F13208" w:rsidRPr="00E377DE">
        <w:rPr>
          <w:rFonts w:ascii="Times New Roman" w:hAnsi="Times New Roman" w:cs="Times New Roman"/>
          <w:sz w:val="28"/>
          <w:szCs w:val="28"/>
        </w:rPr>
        <w:t>решения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7C332A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7C332A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F13208" w:rsidRPr="00E377DE">
        <w:rPr>
          <w:rFonts w:ascii="Times New Roman" w:hAnsi="Times New Roman" w:cs="Times New Roman"/>
          <w:sz w:val="28"/>
          <w:szCs w:val="28"/>
        </w:rPr>
        <w:t>на очередной финансовый год (</w:t>
      </w:r>
      <w:r w:rsidRPr="00E377DE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</w:t>
      </w:r>
      <w:r w:rsidR="00F13208" w:rsidRPr="00E377DE">
        <w:rPr>
          <w:rFonts w:ascii="Times New Roman" w:hAnsi="Times New Roman" w:cs="Times New Roman"/>
          <w:sz w:val="28"/>
          <w:szCs w:val="28"/>
        </w:rPr>
        <w:t>)</w:t>
      </w:r>
      <w:r w:rsidRPr="00E377DE">
        <w:rPr>
          <w:rFonts w:ascii="Times New Roman" w:hAnsi="Times New Roman" w:cs="Times New Roman"/>
          <w:sz w:val="28"/>
          <w:szCs w:val="28"/>
        </w:rPr>
        <w:t xml:space="preserve"> (внесении изменений в </w:t>
      </w:r>
      <w:r w:rsidR="00F13208" w:rsidRPr="00E377DE">
        <w:rPr>
          <w:rFonts w:ascii="Times New Roman" w:hAnsi="Times New Roman" w:cs="Times New Roman"/>
          <w:sz w:val="28"/>
          <w:szCs w:val="28"/>
        </w:rPr>
        <w:t>решение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7C332A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F13208" w:rsidRPr="00E377DE">
        <w:rPr>
          <w:rFonts w:ascii="Times New Roman" w:hAnsi="Times New Roman" w:cs="Times New Roman"/>
          <w:sz w:val="28"/>
          <w:szCs w:val="28"/>
        </w:rPr>
        <w:t xml:space="preserve"> на текущий финансовый год (</w:t>
      </w:r>
      <w:r w:rsidRPr="00E377DE">
        <w:rPr>
          <w:rFonts w:ascii="Times New Roman" w:hAnsi="Times New Roman" w:cs="Times New Roman"/>
          <w:sz w:val="28"/>
          <w:szCs w:val="28"/>
        </w:rPr>
        <w:t>на текущий финансовый год и на плановый период)</w:t>
      </w:r>
      <w:r w:rsidR="00F13208" w:rsidRPr="00E377DE">
        <w:rPr>
          <w:rFonts w:ascii="Times New Roman" w:hAnsi="Times New Roman" w:cs="Times New Roman"/>
          <w:sz w:val="28"/>
          <w:szCs w:val="28"/>
        </w:rPr>
        <w:t>)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F13208" w:rsidRPr="00E377DE">
        <w:rPr>
          <w:rFonts w:ascii="Times New Roman" w:hAnsi="Times New Roman" w:cs="Times New Roman"/>
          <w:sz w:val="28"/>
          <w:szCs w:val="28"/>
        </w:rPr>
        <w:t>финансов</w:t>
      </w:r>
      <w:r w:rsidR="007C332A">
        <w:rPr>
          <w:rFonts w:ascii="Times New Roman" w:hAnsi="Times New Roman" w:cs="Times New Roman"/>
          <w:sz w:val="28"/>
          <w:szCs w:val="28"/>
        </w:rPr>
        <w:t>ое</w:t>
      </w:r>
      <w:r w:rsidR="00F13208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7C332A">
        <w:rPr>
          <w:rFonts w:ascii="Times New Roman" w:hAnsi="Times New Roman" w:cs="Times New Roman"/>
          <w:sz w:val="28"/>
          <w:szCs w:val="28"/>
        </w:rPr>
        <w:t>управление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истечения срока, установленного в </w:t>
      </w:r>
      <w:hyperlink w:anchor="P62">
        <w:r w:rsidRPr="00E377DE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E377DE">
        <w:rPr>
          <w:rFonts w:ascii="Times New Roman" w:hAnsi="Times New Roman" w:cs="Times New Roman"/>
          <w:sz w:val="28"/>
          <w:szCs w:val="28"/>
        </w:rPr>
        <w:t xml:space="preserve"> настоящего пункта,</w:t>
      </w:r>
      <w:r w:rsidR="00F13208"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обеспечивает доработку прогноза поступления.</w:t>
      </w:r>
    </w:p>
    <w:p w:rsidR="005804BB" w:rsidRDefault="005804BB" w:rsidP="000343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Доработанные </w:t>
      </w:r>
      <w:r w:rsidR="00F13208" w:rsidRPr="00E377DE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="007C332A">
        <w:rPr>
          <w:rFonts w:ascii="Times New Roman" w:hAnsi="Times New Roman" w:cs="Times New Roman"/>
          <w:sz w:val="28"/>
          <w:szCs w:val="28"/>
        </w:rPr>
        <w:t>управлением</w:t>
      </w:r>
      <w:r w:rsidRPr="00E377DE">
        <w:rPr>
          <w:rFonts w:ascii="Times New Roman" w:hAnsi="Times New Roman" w:cs="Times New Roman"/>
          <w:sz w:val="28"/>
          <w:szCs w:val="28"/>
        </w:rPr>
        <w:t xml:space="preserve"> показатели прогноза поступления должны соответствовать показателя</w:t>
      </w:r>
      <w:r w:rsidR="00351EBA" w:rsidRPr="00E377DE">
        <w:rPr>
          <w:rFonts w:ascii="Times New Roman" w:hAnsi="Times New Roman" w:cs="Times New Roman"/>
          <w:sz w:val="28"/>
          <w:szCs w:val="28"/>
        </w:rPr>
        <w:t xml:space="preserve">м </w:t>
      </w:r>
      <w:r w:rsidR="00F13208" w:rsidRPr="00E377DE">
        <w:rPr>
          <w:rFonts w:ascii="Times New Roman" w:hAnsi="Times New Roman" w:cs="Times New Roman"/>
          <w:sz w:val="28"/>
          <w:szCs w:val="28"/>
        </w:rPr>
        <w:t>решения</w:t>
      </w:r>
      <w:r w:rsidR="00351EBA" w:rsidRPr="00E377DE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32A">
        <w:rPr>
          <w:rFonts w:ascii="Times New Roman" w:hAnsi="Times New Roman" w:cs="Times New Roman"/>
          <w:sz w:val="28"/>
          <w:szCs w:val="28"/>
        </w:rPr>
        <w:t xml:space="preserve"> </w:t>
      </w:r>
      <w:r w:rsidR="007C332A" w:rsidRPr="00B83EA8"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r w:rsidR="00F13208" w:rsidRPr="00E377DE">
        <w:rPr>
          <w:rFonts w:ascii="Times New Roman" w:hAnsi="Times New Roman" w:cs="Times New Roman"/>
          <w:sz w:val="28"/>
          <w:szCs w:val="28"/>
        </w:rPr>
        <w:t>на очередной финансовый год (</w:t>
      </w:r>
      <w:r w:rsidRPr="00E377DE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</w:t>
      </w:r>
      <w:r w:rsidR="00351EBA" w:rsidRPr="00E377DE">
        <w:rPr>
          <w:rFonts w:ascii="Times New Roman" w:hAnsi="Times New Roman" w:cs="Times New Roman"/>
          <w:sz w:val="28"/>
          <w:szCs w:val="28"/>
        </w:rPr>
        <w:t xml:space="preserve">иод (внесению изменений в </w:t>
      </w:r>
      <w:r w:rsidR="00F13208" w:rsidRPr="00E377DE">
        <w:rPr>
          <w:rFonts w:ascii="Times New Roman" w:hAnsi="Times New Roman" w:cs="Times New Roman"/>
          <w:sz w:val="28"/>
          <w:szCs w:val="28"/>
        </w:rPr>
        <w:t>решение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 бюджете на текущий финансовый год и на плановый период).</w:t>
      </w:r>
    </w:p>
    <w:p w:rsidR="007C332A" w:rsidRPr="00E377DE" w:rsidRDefault="007C332A" w:rsidP="007C33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43AF" w:rsidRDefault="007C332A" w:rsidP="007C33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отраслевого </w:t>
      </w:r>
    </w:p>
    <w:p w:rsidR="008343AF" w:rsidRDefault="007C332A" w:rsidP="008343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финансирования и доходов </w:t>
      </w:r>
    </w:p>
    <w:p w:rsidR="008343AF" w:rsidRPr="00E377DE" w:rsidRDefault="007C332A" w:rsidP="008343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</w:t>
      </w:r>
      <w:r w:rsidR="008343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     </w:t>
      </w:r>
      <w:r w:rsidR="008343A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343AF">
        <w:rPr>
          <w:rFonts w:ascii="Times New Roman" w:hAnsi="Times New Roman" w:cs="Times New Roman"/>
          <w:sz w:val="28"/>
          <w:szCs w:val="28"/>
        </w:rPr>
        <w:t>Е.В. Матвеева</w:t>
      </w:r>
    </w:p>
    <w:p w:rsidR="001D1CF0" w:rsidRPr="00E377DE" w:rsidRDefault="007C33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1D1CF0" w:rsidRPr="00E377DE" w:rsidSect="008343AF">
          <w:headerReference w:type="default" r:id="rId9"/>
          <w:headerReference w:type="first" r:id="rId10"/>
          <w:type w:val="continuous"/>
          <w:pgSz w:w="11905" w:h="16838"/>
          <w:pgMar w:top="1134" w:right="680" w:bottom="1134" w:left="1701" w:header="0" w:footer="0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5804BB" w:rsidRPr="00D80FD9" w:rsidRDefault="0061082A" w:rsidP="008343A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_Hlk136525430"/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4258ED" w:rsidRPr="00D80FD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bookmarkStart w:id="9" w:name="_Hlk136424976"/>
      <w:r w:rsidR="009B2E6F" w:rsidRPr="00D80FD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1604F" w:rsidRPr="00D80FD9" w:rsidRDefault="004607DA" w:rsidP="00A160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5B6EF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804BB" w:rsidRPr="00D80FD9">
        <w:rPr>
          <w:rFonts w:ascii="Times New Roman" w:hAnsi="Times New Roman" w:cs="Times New Roman"/>
          <w:sz w:val="24"/>
          <w:szCs w:val="24"/>
        </w:rPr>
        <w:t>к Порядку</w:t>
      </w:r>
      <w:r w:rsidRPr="00D80FD9">
        <w:rPr>
          <w:rFonts w:ascii="Times New Roman" w:hAnsi="Times New Roman" w:cs="Times New Roman"/>
          <w:sz w:val="24"/>
          <w:szCs w:val="24"/>
        </w:rPr>
        <w:t xml:space="preserve"> формирования и представления главными </w:t>
      </w:r>
      <w:r w:rsidR="00A1604F" w:rsidRPr="00D80FD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A1604F" w:rsidRPr="00D80FD9" w:rsidRDefault="00A1604F" w:rsidP="00A160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5B6EF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607DA" w:rsidRPr="00D80FD9">
        <w:rPr>
          <w:rFonts w:ascii="Times New Roman" w:hAnsi="Times New Roman" w:cs="Times New Roman"/>
          <w:sz w:val="24"/>
          <w:szCs w:val="24"/>
        </w:rPr>
        <w:t xml:space="preserve">администраторами доходов бюджета муниципального </w:t>
      </w:r>
    </w:p>
    <w:p w:rsidR="004607DA" w:rsidRPr="00D80FD9" w:rsidRDefault="00A1604F" w:rsidP="00A160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5B6EF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607DA" w:rsidRPr="00D80FD9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прогноза поступления </w:t>
      </w:r>
    </w:p>
    <w:p w:rsidR="00A1604F" w:rsidRPr="00D80FD9" w:rsidRDefault="004607DA" w:rsidP="005B6E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B6EF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 xml:space="preserve">доходов бюджета муниципального образования Выселковский </w:t>
      </w:r>
      <w:r w:rsidR="00A1604F" w:rsidRPr="00D80FD9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A1604F" w:rsidRPr="00D80FD9" w:rsidRDefault="00A1604F" w:rsidP="00A160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5B6EF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4607DA" w:rsidRPr="00D80FD9">
        <w:rPr>
          <w:rFonts w:ascii="Times New Roman" w:hAnsi="Times New Roman" w:cs="Times New Roman"/>
          <w:sz w:val="24"/>
          <w:szCs w:val="24"/>
        </w:rPr>
        <w:t xml:space="preserve">район и аналитических материалов по исполнению бюджета </w:t>
      </w:r>
    </w:p>
    <w:p w:rsidR="00A1604F" w:rsidRPr="00D80FD9" w:rsidRDefault="00A1604F" w:rsidP="00A160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5B6EF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4607DA" w:rsidRPr="00D80FD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в части доходов </w:t>
      </w:r>
    </w:p>
    <w:p w:rsidR="004607DA" w:rsidRPr="00D80FD9" w:rsidRDefault="00A1604F" w:rsidP="00A160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5B6EF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1082A" w:rsidRPr="00D80FD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607DA" w:rsidRPr="00D80FD9">
        <w:rPr>
          <w:rFonts w:ascii="Times New Roman" w:hAnsi="Times New Roman" w:cs="Times New Roman"/>
          <w:sz w:val="24"/>
          <w:szCs w:val="24"/>
        </w:rPr>
        <w:t>муниципального образования Выселковский район</w:t>
      </w:r>
      <w:r w:rsidR="0061082A" w:rsidRPr="00D80FD9">
        <w:rPr>
          <w:rFonts w:ascii="Times New Roman" w:hAnsi="Times New Roman" w:cs="Times New Roman"/>
          <w:sz w:val="24"/>
          <w:szCs w:val="24"/>
        </w:rPr>
        <w:t>,</w:t>
      </w:r>
    </w:p>
    <w:p w:rsidR="004258ED" w:rsidRDefault="0061082A" w:rsidP="00A160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258ED" w:rsidRPr="00D80FD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1604F"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5B6EF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B3F95">
        <w:rPr>
          <w:rFonts w:ascii="Times New Roman" w:hAnsi="Times New Roman" w:cs="Times New Roman"/>
          <w:sz w:val="24"/>
          <w:szCs w:val="24"/>
        </w:rPr>
        <w:t xml:space="preserve">   </w:t>
      </w:r>
      <w:r w:rsidRPr="00D80FD9">
        <w:rPr>
          <w:rFonts w:ascii="Times New Roman" w:hAnsi="Times New Roman" w:cs="Times New Roman"/>
          <w:sz w:val="24"/>
          <w:szCs w:val="24"/>
        </w:rPr>
        <w:t>утвержденного приказо</w:t>
      </w:r>
      <w:r w:rsidR="004258ED" w:rsidRPr="00D80FD9">
        <w:rPr>
          <w:rFonts w:ascii="Times New Roman" w:hAnsi="Times New Roman" w:cs="Times New Roman"/>
          <w:sz w:val="24"/>
          <w:szCs w:val="24"/>
        </w:rPr>
        <w:t>м</w:t>
      </w:r>
      <w:r w:rsidR="00A1604F" w:rsidRPr="00D80FD9">
        <w:rPr>
          <w:rFonts w:ascii="Times New Roman" w:hAnsi="Times New Roman" w:cs="Times New Roman"/>
          <w:sz w:val="24"/>
          <w:szCs w:val="24"/>
        </w:rPr>
        <w:t xml:space="preserve"> </w:t>
      </w:r>
      <w:r w:rsidR="004258ED" w:rsidRPr="00D80FD9">
        <w:rPr>
          <w:rFonts w:ascii="Times New Roman" w:hAnsi="Times New Roman" w:cs="Times New Roman"/>
          <w:sz w:val="24"/>
          <w:szCs w:val="24"/>
        </w:rPr>
        <w:t>финансового управления</w:t>
      </w:r>
      <w:r w:rsidR="004B3F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F95" w:rsidRDefault="004B3F95" w:rsidP="00A160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администрации муниципального образования</w:t>
      </w:r>
    </w:p>
    <w:p w:rsidR="006475EE" w:rsidRPr="00D80FD9" w:rsidRDefault="004B3F95" w:rsidP="00924B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924B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Выселковский район</w:t>
      </w:r>
      <w:r w:rsidR="004258ED" w:rsidRPr="00D80FD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14 июня 2023 года </w:t>
      </w:r>
      <w:r w:rsidR="004258ED" w:rsidRPr="00D80F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27-О</w:t>
      </w:r>
    </w:p>
    <w:bookmarkEnd w:id="8"/>
    <w:p w:rsidR="00E860F1" w:rsidRPr="00D80FD9" w:rsidRDefault="00E860F1" w:rsidP="004258E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bookmarkEnd w:id="9"/>
    <w:tbl>
      <w:tblPr>
        <w:tblpPr w:leftFromText="180" w:rightFromText="180" w:vertAnchor="text" w:horzAnchor="page" w:tblpX="1738" w:tblpY="30"/>
        <w:tblW w:w="128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5954"/>
      </w:tblGrid>
      <w:tr w:rsidR="001D1CF0" w:rsidRPr="00D80FD9" w:rsidTr="001129B6">
        <w:tc>
          <w:tcPr>
            <w:tcW w:w="12820" w:type="dxa"/>
            <w:gridSpan w:val="2"/>
          </w:tcPr>
          <w:p w:rsidR="00861D02" w:rsidRPr="00D80FD9" w:rsidRDefault="00861D02" w:rsidP="00D8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F0" w:rsidRPr="00D80FD9" w:rsidRDefault="001D1CF0" w:rsidP="00D8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1D1CF0" w:rsidRPr="00D80FD9" w:rsidRDefault="001D1CF0" w:rsidP="00D8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поступления доходов бюджета</w:t>
            </w:r>
            <w:r w:rsidR="004258ED"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Выселковский район</w:t>
            </w:r>
          </w:p>
          <w:p w:rsidR="00366E83" w:rsidRDefault="001D1CF0" w:rsidP="00D8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по налоговым и неналоговым доходам бюджета</w:t>
            </w:r>
            <w:r w:rsidR="004258ED"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Выселковский район </w:t>
            </w:r>
          </w:p>
          <w:p w:rsidR="007C5E0E" w:rsidRPr="00D80FD9" w:rsidRDefault="001D1CF0" w:rsidP="0036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в целях формирования проекта </w:t>
            </w:r>
            <w:r w:rsidR="00861D02" w:rsidRPr="00D80FD9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 о бюджете </w:t>
            </w:r>
            <w:r w:rsidR="004258ED" w:rsidRPr="00D80FD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Выселковский район</w:t>
            </w:r>
          </w:p>
          <w:p w:rsidR="00E06D14" w:rsidRPr="00D80FD9" w:rsidRDefault="001D1CF0" w:rsidP="00D8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на 20_ год (очередной финансовый год)</w:t>
            </w:r>
            <w:r w:rsidR="004258ED"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и плановый период 20_ - 20_ годов</w:t>
            </w:r>
          </w:p>
        </w:tc>
      </w:tr>
      <w:tr w:rsidR="001D1CF0" w:rsidRPr="00D80FD9" w:rsidTr="001129B6">
        <w:tc>
          <w:tcPr>
            <w:tcW w:w="6866" w:type="dxa"/>
          </w:tcPr>
          <w:p w:rsidR="001D1CF0" w:rsidRPr="00D80FD9" w:rsidRDefault="001D1CF0" w:rsidP="0011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Главный администратор доходов бюджета 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1D1CF0" w:rsidRPr="00D80FD9" w:rsidRDefault="001D1CF0" w:rsidP="00D80FD9">
            <w:pPr>
              <w:autoSpaceDE w:val="0"/>
              <w:autoSpaceDN w:val="0"/>
              <w:adjustRightInd w:val="0"/>
              <w:spacing w:after="0" w:line="240" w:lineRule="auto"/>
              <w:ind w:left="-487" w:firstLine="4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F0" w:rsidRPr="00D80FD9" w:rsidTr="001129B6">
        <w:tc>
          <w:tcPr>
            <w:tcW w:w="12820" w:type="dxa"/>
            <w:gridSpan w:val="2"/>
          </w:tcPr>
          <w:p w:rsidR="00F5303C" w:rsidRPr="00D80FD9" w:rsidRDefault="001D1CF0" w:rsidP="00F53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Единица измерения, тыс. рублей</w:t>
            </w:r>
          </w:p>
        </w:tc>
      </w:tr>
      <w:tr w:rsidR="001D1CF0" w:rsidRPr="00D80FD9" w:rsidTr="001129B6">
        <w:tc>
          <w:tcPr>
            <w:tcW w:w="12820" w:type="dxa"/>
            <w:gridSpan w:val="2"/>
          </w:tcPr>
          <w:p w:rsidR="004258ED" w:rsidRPr="00D80FD9" w:rsidRDefault="001D1CF0" w:rsidP="001129B6">
            <w:pPr>
              <w:pStyle w:val="ab"/>
              <w:numPr>
                <w:ilvl w:val="0"/>
                <w:numId w:val="1"/>
              </w:numPr>
              <w:tabs>
                <w:tab w:val="left" w:pos="3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доходов в бюджет </w:t>
            </w:r>
            <w:r w:rsidR="004258ED"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Выселковский район </w:t>
            </w:r>
          </w:p>
        </w:tc>
      </w:tr>
    </w:tbl>
    <w:p w:rsidR="001D1CF0" w:rsidRPr="00D80FD9" w:rsidRDefault="001D1CF0" w:rsidP="001D1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CF0" w:rsidRPr="00D80FD9" w:rsidRDefault="001D1CF0" w:rsidP="001D1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6"/>
        <w:gridCol w:w="1558"/>
        <w:gridCol w:w="2690"/>
        <w:gridCol w:w="6"/>
        <w:gridCol w:w="2116"/>
        <w:gridCol w:w="10"/>
        <w:gridCol w:w="2679"/>
        <w:gridCol w:w="14"/>
        <w:gridCol w:w="2676"/>
        <w:gridCol w:w="17"/>
      </w:tblGrid>
      <w:tr w:rsidR="001D1CF0" w:rsidRPr="00D80FD9" w:rsidTr="007D7F98">
        <w:trPr>
          <w:gridAfter w:val="1"/>
          <w:wAfter w:w="17" w:type="dxa"/>
          <w:trHeight w:val="408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Оценка исполнения прогноза поступления доходов в 20_ году (текущий финансовый год)</w:t>
            </w:r>
          </w:p>
        </w:tc>
        <w:tc>
          <w:tcPr>
            <w:tcW w:w="7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Прогноз поступления доходов</w:t>
            </w:r>
          </w:p>
        </w:tc>
      </w:tr>
      <w:tr w:rsidR="007D7F98" w:rsidRPr="00D80FD9" w:rsidTr="007D7F98">
        <w:trPr>
          <w:gridAfter w:val="1"/>
          <w:wAfter w:w="17" w:type="dxa"/>
          <w:trHeight w:val="145"/>
        </w:trPr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на 20_ год (очередной финансовый год)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на 20_ год (первый год планового периода)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на 20_ год (второй год планового периода)</w:t>
            </w:r>
          </w:p>
        </w:tc>
      </w:tr>
      <w:tr w:rsidR="0065050E" w:rsidRPr="00D80FD9" w:rsidTr="007D7F98">
        <w:trPr>
          <w:trHeight w:val="317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050E" w:rsidRPr="00D80FD9" w:rsidTr="008343AF">
        <w:trPr>
          <w:trHeight w:val="1012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7C5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Объем доходов бюджета</w:t>
            </w:r>
            <w:r w:rsidR="008C347C" w:rsidRPr="00D80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6819" w:rsidRPr="00D80FD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EF8" w:rsidRDefault="005B6EF8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EF8" w:rsidRDefault="005B6EF8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EF8" w:rsidRDefault="005B6EF8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EF8" w:rsidRPr="00D80FD9" w:rsidRDefault="005B6EF8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50E" w:rsidRPr="00D80FD9" w:rsidTr="007D7F98">
        <w:trPr>
          <w:trHeight w:val="1147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в том числе по видам (подвидам) доходов, закрепленным за главным администратором доходов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50E" w:rsidRPr="00D80FD9" w:rsidTr="007D7F98">
        <w:trPr>
          <w:trHeight w:val="196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1680" w:tblpY="219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33"/>
      </w:tblGrid>
      <w:tr w:rsidR="002C0D22" w:rsidRPr="00D80FD9" w:rsidTr="00350EB2">
        <w:tc>
          <w:tcPr>
            <w:tcW w:w="12333" w:type="dxa"/>
          </w:tcPr>
          <w:p w:rsidR="002C0D22" w:rsidRPr="00D80FD9" w:rsidRDefault="002C0D22" w:rsidP="00112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2. Расчет прогноза поступления доходов в бюджет </w:t>
            </w:r>
            <w:r w:rsidR="00606819"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350EB2" w:rsidRPr="00D80FD9">
              <w:rPr>
                <w:rFonts w:ascii="Times New Roman" w:hAnsi="Times New Roman" w:cs="Times New Roman"/>
                <w:sz w:val="24"/>
                <w:szCs w:val="24"/>
              </w:rPr>
              <w:t>Выселковский район</w:t>
            </w:r>
          </w:p>
        </w:tc>
      </w:tr>
    </w:tbl>
    <w:tbl>
      <w:tblPr>
        <w:tblW w:w="147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78"/>
        <w:gridCol w:w="1512"/>
        <w:gridCol w:w="146"/>
        <w:gridCol w:w="1150"/>
        <w:gridCol w:w="1008"/>
        <w:gridCol w:w="344"/>
        <w:gridCol w:w="661"/>
        <w:gridCol w:w="1064"/>
        <w:gridCol w:w="344"/>
        <w:gridCol w:w="606"/>
        <w:gridCol w:w="1438"/>
        <w:gridCol w:w="1007"/>
        <w:gridCol w:w="1294"/>
        <w:gridCol w:w="2090"/>
      </w:tblGrid>
      <w:tr w:rsidR="00E25B11" w:rsidRPr="00D80FD9" w:rsidTr="008343AF">
        <w:trPr>
          <w:trHeight w:val="372"/>
        </w:trPr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129B6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D1CF0" w:rsidRPr="00D80FD9">
              <w:rPr>
                <w:rFonts w:ascii="Times New Roman" w:hAnsi="Times New Roman" w:cs="Times New Roman"/>
                <w:sz w:val="24"/>
                <w:szCs w:val="24"/>
              </w:rPr>
              <w:t>аименование показателя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Источник исходных данных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Пояснение к расчету</w:t>
            </w:r>
          </w:p>
        </w:tc>
        <w:tc>
          <w:tcPr>
            <w:tcW w:w="20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Оценка исполнения прогноза поступления доходов в 20_ году (текущий финансовый год)</w:t>
            </w:r>
          </w:p>
        </w:tc>
        <w:tc>
          <w:tcPr>
            <w:tcW w:w="5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Прогноз поступления доходов</w:t>
            </w:r>
          </w:p>
        </w:tc>
      </w:tr>
      <w:tr w:rsidR="00E25B11" w:rsidRPr="00D80FD9" w:rsidTr="008343AF">
        <w:trPr>
          <w:trHeight w:val="1417"/>
        </w:trPr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на 20_ год (очередной финансовый год)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на 20_ год (первый год планового периода)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на 20_ год (второй год планового периода)</w:t>
            </w:r>
          </w:p>
        </w:tc>
      </w:tr>
      <w:tr w:rsidR="00E25B11" w:rsidRPr="00D80FD9" w:rsidTr="008343AF">
        <w:trPr>
          <w:trHeight w:val="354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25B11" w:rsidRPr="00D80FD9" w:rsidTr="008343AF">
        <w:trPr>
          <w:trHeight w:val="156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F0" w:rsidRPr="00D80FD9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F0" w:rsidRPr="00D80FD9" w:rsidTr="008343AF">
        <w:trPr>
          <w:gridAfter w:val="2"/>
          <w:wAfter w:w="3384" w:type="dxa"/>
          <w:trHeight w:val="472"/>
        </w:trPr>
        <w:tc>
          <w:tcPr>
            <w:tcW w:w="3590" w:type="dxa"/>
            <w:gridSpan w:val="2"/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350EB2"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dxa"/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tcBorders>
              <w:bottom w:val="single" w:sz="4" w:space="0" w:color="auto"/>
            </w:tcBorders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dxa"/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gridSpan w:val="3"/>
            <w:tcBorders>
              <w:bottom w:val="single" w:sz="4" w:space="0" w:color="auto"/>
            </w:tcBorders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F0" w:rsidRPr="00D80FD9" w:rsidTr="008343AF">
        <w:trPr>
          <w:gridAfter w:val="2"/>
          <w:wAfter w:w="3384" w:type="dxa"/>
          <w:trHeight w:val="12"/>
        </w:trPr>
        <w:tc>
          <w:tcPr>
            <w:tcW w:w="3590" w:type="dxa"/>
            <w:gridSpan w:val="2"/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4" w:type="dxa"/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4" w:type="dxa"/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</w:tcBorders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1D1CF0" w:rsidRPr="00D80FD9" w:rsidTr="008343AF">
        <w:trPr>
          <w:gridAfter w:val="2"/>
          <w:wAfter w:w="3384" w:type="dxa"/>
          <w:trHeight w:val="917"/>
        </w:trPr>
        <w:tc>
          <w:tcPr>
            <w:tcW w:w="3590" w:type="dxa"/>
            <w:gridSpan w:val="2"/>
          </w:tcPr>
          <w:p w:rsidR="00606819" w:rsidRPr="00D80FD9" w:rsidRDefault="001D1CF0" w:rsidP="007D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"___"___________ 20_ г.</w:t>
            </w:r>
          </w:p>
        </w:tc>
        <w:tc>
          <w:tcPr>
            <w:tcW w:w="7768" w:type="dxa"/>
            <w:gridSpan w:val="10"/>
          </w:tcPr>
          <w:p w:rsidR="001D1CF0" w:rsidRPr="00D80FD9" w:rsidRDefault="001D1CF0" w:rsidP="0035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071" w:rsidRPr="00D80FD9" w:rsidRDefault="00606819" w:rsidP="006068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36433601"/>
      <w:r w:rsidRPr="00D80FD9">
        <w:rPr>
          <w:rFonts w:ascii="Times New Roman" w:hAnsi="Times New Roman" w:cs="Times New Roman"/>
          <w:sz w:val="24"/>
          <w:szCs w:val="24"/>
        </w:rPr>
        <w:t xml:space="preserve">Начальник отдела отраслевого финансирования </w:t>
      </w:r>
    </w:p>
    <w:p w:rsidR="008A4DF6" w:rsidRDefault="00606819" w:rsidP="008A4D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и доходов бюджета финансового управления                                                                                                            Е.В. Матвеева   </w:t>
      </w:r>
      <w:bookmarkStart w:id="11" w:name="_Hlk136525526"/>
    </w:p>
    <w:p w:rsidR="008A4DF6" w:rsidRDefault="008A4DF6" w:rsidP="008A4D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7D0D" w:rsidRPr="008A4DF6" w:rsidRDefault="00D80FD9" w:rsidP="008A4D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D80FD9" w:rsidRPr="005B6EF8" w:rsidRDefault="009D7D0D" w:rsidP="00D80FD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D80FD9" w:rsidRPr="005B6EF8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80FD9" w:rsidRPr="005B6EF8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B6EF8">
        <w:rPr>
          <w:rFonts w:ascii="Times New Roman" w:hAnsi="Times New Roman" w:cs="Times New Roman"/>
          <w:sz w:val="24"/>
          <w:szCs w:val="24"/>
        </w:rPr>
        <w:t xml:space="preserve">к Порядку формирования и представления главными           </w:t>
      </w:r>
    </w:p>
    <w:p w:rsidR="00D80FD9" w:rsidRPr="005B6EF8" w:rsidRDefault="00D80FD9" w:rsidP="006041F2">
      <w:pPr>
        <w:pStyle w:val="ConsPlusNormal"/>
        <w:tabs>
          <w:tab w:val="left" w:pos="80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5B6EF8">
        <w:rPr>
          <w:rFonts w:ascii="Times New Roman" w:hAnsi="Times New Roman" w:cs="Times New Roman"/>
          <w:sz w:val="24"/>
          <w:szCs w:val="24"/>
        </w:rPr>
        <w:t xml:space="preserve">администраторами доходов бюджета муниципального </w:t>
      </w:r>
    </w:p>
    <w:p w:rsidR="00D80FD9" w:rsidRPr="005B6EF8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5B6EF8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прогноза поступления </w:t>
      </w:r>
    </w:p>
    <w:p w:rsidR="00D80FD9" w:rsidRPr="005B6EF8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5B6EF8">
        <w:rPr>
          <w:rFonts w:ascii="Times New Roman" w:hAnsi="Times New Roman" w:cs="Times New Roman"/>
          <w:sz w:val="24"/>
          <w:szCs w:val="24"/>
        </w:rPr>
        <w:t xml:space="preserve">доходов бюджета муниципального образования Выселковский              </w:t>
      </w:r>
    </w:p>
    <w:p w:rsidR="00D80FD9" w:rsidRPr="005B6EF8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B6EF8">
        <w:rPr>
          <w:rFonts w:ascii="Times New Roman" w:hAnsi="Times New Roman" w:cs="Times New Roman"/>
          <w:sz w:val="24"/>
          <w:szCs w:val="24"/>
        </w:rPr>
        <w:t xml:space="preserve">район и аналитических материалов по исполнению бюджета </w:t>
      </w:r>
    </w:p>
    <w:p w:rsidR="00D80FD9" w:rsidRPr="005B6EF8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B6E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в части доходов </w:t>
      </w:r>
    </w:p>
    <w:p w:rsidR="00D80FD9" w:rsidRPr="005B6EF8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B6EF8">
        <w:rPr>
          <w:rFonts w:ascii="Times New Roman" w:hAnsi="Times New Roman" w:cs="Times New Roman"/>
          <w:sz w:val="24"/>
          <w:szCs w:val="24"/>
        </w:rPr>
        <w:t>бюджета муниципального образования Выселковский район,</w:t>
      </w:r>
    </w:p>
    <w:p w:rsidR="00D80FD9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B6EF8">
        <w:rPr>
          <w:rFonts w:ascii="Times New Roman" w:hAnsi="Times New Roman" w:cs="Times New Roman"/>
          <w:sz w:val="24"/>
          <w:szCs w:val="24"/>
        </w:rPr>
        <w:t>утвержденного приказом финансового управления</w:t>
      </w:r>
    </w:p>
    <w:p w:rsidR="004B3F95" w:rsidRDefault="004B3F95" w:rsidP="004B3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администрации муниципального образования</w:t>
      </w:r>
    </w:p>
    <w:p w:rsidR="00606819" w:rsidRPr="005B6EF8" w:rsidRDefault="004B3F95" w:rsidP="00F2405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F2405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Выселковский район</w:t>
      </w:r>
      <w:r w:rsidR="00F24056">
        <w:rPr>
          <w:rFonts w:ascii="Times New Roman" w:hAnsi="Times New Roman" w:cs="Times New Roman"/>
          <w:sz w:val="24"/>
          <w:szCs w:val="24"/>
        </w:rPr>
        <w:t xml:space="preserve"> </w:t>
      </w:r>
      <w:r w:rsidRPr="00D80FD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14 июня</w:t>
      </w:r>
      <w:r w:rsidR="00924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2023 года </w:t>
      </w:r>
      <w:r w:rsidRPr="00D80F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27-О</w:t>
      </w:r>
      <w:r w:rsidR="00D80FD9" w:rsidRPr="005B6EF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6041F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D80FD9" w:rsidRPr="005B6EF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right" w:tblpY="168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6866"/>
        <w:gridCol w:w="7478"/>
        <w:gridCol w:w="62"/>
      </w:tblGrid>
      <w:tr w:rsidR="006041F2" w:rsidRPr="005B6EF8" w:rsidTr="006041F2">
        <w:trPr>
          <w:gridBefore w:val="1"/>
          <w:wBefore w:w="62" w:type="dxa"/>
        </w:trPr>
        <w:tc>
          <w:tcPr>
            <w:tcW w:w="14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bookmarkEnd w:id="10"/>
          <w:p w:rsidR="006041F2" w:rsidRPr="005B6EF8" w:rsidRDefault="006041F2" w:rsidP="006041F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</w:t>
            </w:r>
          </w:p>
          <w:p w:rsidR="006041F2" w:rsidRPr="005B6EF8" w:rsidRDefault="006041F2" w:rsidP="006041F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bCs/>
                <w:sz w:val="24"/>
                <w:szCs w:val="24"/>
              </w:rPr>
              <w:t>поступления доходов бюджета</w:t>
            </w: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Выселковский район</w:t>
            </w:r>
          </w:p>
          <w:p w:rsidR="006041F2" w:rsidRPr="005B6EF8" w:rsidRDefault="006041F2" w:rsidP="006041F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налоговым и неналоговым доходам бюджета </w:t>
            </w: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Выселковский район</w:t>
            </w:r>
          </w:p>
          <w:p w:rsidR="006041F2" w:rsidRPr="005B6EF8" w:rsidRDefault="006041F2" w:rsidP="006041F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формирования проекта решения о внесении изменений</w:t>
            </w:r>
          </w:p>
          <w:p w:rsidR="006041F2" w:rsidRPr="005B6EF8" w:rsidRDefault="006041F2" w:rsidP="006041F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решение о бюджете </w:t>
            </w: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Выселковский район</w:t>
            </w:r>
          </w:p>
          <w:p w:rsidR="006041F2" w:rsidRPr="005B6EF8" w:rsidRDefault="006041F2" w:rsidP="006041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bCs/>
                <w:sz w:val="24"/>
                <w:szCs w:val="24"/>
              </w:rPr>
              <w:t>на 20_ год (текущий финансовый год) и плановый период 20_ - 20_ годов</w:t>
            </w:r>
          </w:p>
        </w:tc>
      </w:tr>
      <w:tr w:rsidR="006041F2" w:rsidRPr="005B6EF8" w:rsidTr="006041F2">
        <w:trPr>
          <w:gridBefore w:val="1"/>
          <w:wBefore w:w="62" w:type="dxa"/>
        </w:trPr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6041F2" w:rsidRPr="005B6EF8" w:rsidRDefault="006041F2" w:rsidP="00604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 xml:space="preserve">Главный администратор доходов бюджета </w:t>
            </w:r>
          </w:p>
        </w:tc>
        <w:tc>
          <w:tcPr>
            <w:tcW w:w="7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41F2" w:rsidRPr="005B6EF8" w:rsidRDefault="006041F2" w:rsidP="006041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1F2" w:rsidRPr="005B6EF8" w:rsidTr="006041F2">
        <w:trPr>
          <w:gridBefore w:val="1"/>
          <w:wBefore w:w="62" w:type="dxa"/>
        </w:trPr>
        <w:tc>
          <w:tcPr>
            <w:tcW w:w="14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1F2" w:rsidRPr="005B6EF8" w:rsidRDefault="006041F2" w:rsidP="00604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Единица измерения, тыс. рублей</w:t>
            </w:r>
          </w:p>
        </w:tc>
      </w:tr>
      <w:tr w:rsidR="006041F2" w:rsidRPr="005B6EF8" w:rsidTr="006041F2">
        <w:trPr>
          <w:gridAfter w:val="1"/>
          <w:wAfter w:w="62" w:type="dxa"/>
        </w:trPr>
        <w:tc>
          <w:tcPr>
            <w:tcW w:w="14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1F2" w:rsidRPr="005B6EF8" w:rsidRDefault="006041F2" w:rsidP="006041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1. Прогноз поступления доходов в бюджет муниципального образования Выселковский район</w:t>
            </w:r>
          </w:p>
        </w:tc>
      </w:tr>
    </w:tbl>
    <w:tbl>
      <w:tblPr>
        <w:tblW w:w="14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"/>
        <w:gridCol w:w="1355"/>
        <w:gridCol w:w="285"/>
        <w:gridCol w:w="1417"/>
        <w:gridCol w:w="141"/>
        <w:gridCol w:w="33"/>
        <w:gridCol w:w="1101"/>
        <w:gridCol w:w="142"/>
        <w:gridCol w:w="1133"/>
        <w:gridCol w:w="143"/>
        <w:gridCol w:w="89"/>
        <w:gridCol w:w="340"/>
        <w:gridCol w:w="847"/>
        <w:gridCol w:w="992"/>
        <w:gridCol w:w="429"/>
        <w:gridCol w:w="340"/>
        <w:gridCol w:w="790"/>
        <w:gridCol w:w="142"/>
        <w:gridCol w:w="1276"/>
        <w:gridCol w:w="992"/>
        <w:gridCol w:w="425"/>
        <w:gridCol w:w="684"/>
        <w:gridCol w:w="368"/>
        <w:gridCol w:w="508"/>
        <w:gridCol w:w="351"/>
      </w:tblGrid>
      <w:tr w:rsidR="007D7F98" w:rsidRPr="005B6EF8" w:rsidTr="003F291D">
        <w:trPr>
          <w:gridAfter w:val="1"/>
          <w:wAfter w:w="351" w:type="dxa"/>
        </w:trPr>
        <w:tc>
          <w:tcPr>
            <w:tcW w:w="1985" w:type="dxa"/>
            <w:gridSpan w:val="3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196"/>
            <w:bookmarkEnd w:id="12"/>
            <w:bookmarkEnd w:id="11"/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1275" w:type="dxa"/>
            <w:gridSpan w:val="3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Исполнено в 20_ году (отчетный финансовый год)</w:t>
            </w:r>
          </w:p>
        </w:tc>
        <w:tc>
          <w:tcPr>
            <w:tcW w:w="3686" w:type="dxa"/>
            <w:gridSpan w:val="7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01" w:type="dxa"/>
            <w:gridSpan w:val="4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Оценка исполнения прогноза поступления доходов в 20_ году (текущий финансовый год)</w:t>
            </w:r>
          </w:p>
        </w:tc>
        <w:tc>
          <w:tcPr>
            <w:tcW w:w="4253" w:type="dxa"/>
            <w:gridSpan w:val="6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Уточненные показатели прогноза поступления доходов</w:t>
            </w:r>
          </w:p>
        </w:tc>
      </w:tr>
      <w:tr w:rsidR="007D7F98" w:rsidRPr="005B6EF8" w:rsidTr="003F291D">
        <w:trPr>
          <w:gridAfter w:val="1"/>
          <w:wAfter w:w="351" w:type="dxa"/>
        </w:trPr>
        <w:tc>
          <w:tcPr>
            <w:tcW w:w="1985" w:type="dxa"/>
            <w:gridSpan w:val="3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 20_ год (текущий финансовый год)</w:t>
            </w:r>
          </w:p>
        </w:tc>
        <w:tc>
          <w:tcPr>
            <w:tcW w:w="1419" w:type="dxa"/>
            <w:gridSpan w:val="4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 20_ год (первый год планового периода</w:t>
            </w:r>
          </w:p>
        </w:tc>
        <w:tc>
          <w:tcPr>
            <w:tcW w:w="992" w:type="dxa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 20_ год (второй год планового периода)</w:t>
            </w:r>
          </w:p>
        </w:tc>
        <w:tc>
          <w:tcPr>
            <w:tcW w:w="1701" w:type="dxa"/>
            <w:gridSpan w:val="4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 20_ год (текущий финансовый год)</w:t>
            </w:r>
          </w:p>
        </w:tc>
        <w:tc>
          <w:tcPr>
            <w:tcW w:w="1417" w:type="dxa"/>
            <w:gridSpan w:val="2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 20_ год (первый год планового периода)</w:t>
            </w:r>
          </w:p>
        </w:tc>
        <w:tc>
          <w:tcPr>
            <w:tcW w:w="1560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 20_ год (второй год планового периода)</w:t>
            </w:r>
          </w:p>
        </w:tc>
      </w:tr>
      <w:tr w:rsidR="007D7F98" w:rsidRPr="005B6EF8" w:rsidTr="003F291D">
        <w:trPr>
          <w:gridAfter w:val="1"/>
          <w:wAfter w:w="351" w:type="dxa"/>
          <w:trHeight w:val="247"/>
        </w:trPr>
        <w:tc>
          <w:tcPr>
            <w:tcW w:w="1985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4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4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2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7F98" w:rsidRPr="005B6EF8" w:rsidTr="003F291D">
        <w:trPr>
          <w:gridAfter w:val="1"/>
          <w:wAfter w:w="351" w:type="dxa"/>
          <w:trHeight w:val="1309"/>
        </w:trPr>
        <w:tc>
          <w:tcPr>
            <w:tcW w:w="1985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Объем доходов бюджета муниципального образования всего</w:t>
            </w:r>
          </w:p>
        </w:tc>
        <w:tc>
          <w:tcPr>
            <w:tcW w:w="1417" w:type="dxa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5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4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F98" w:rsidRPr="005B6EF8" w:rsidTr="00924B39">
        <w:trPr>
          <w:gridAfter w:val="1"/>
          <w:wAfter w:w="351" w:type="dxa"/>
          <w:trHeight w:val="2033"/>
        </w:trPr>
        <w:tc>
          <w:tcPr>
            <w:tcW w:w="1985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в том числе по видам (подвидам) доходов, закрепленным за главным администратором доходов</w:t>
            </w:r>
          </w:p>
        </w:tc>
        <w:tc>
          <w:tcPr>
            <w:tcW w:w="1417" w:type="dxa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4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F98" w:rsidRPr="005B6EF8" w:rsidTr="003F291D">
        <w:trPr>
          <w:gridAfter w:val="1"/>
          <w:wAfter w:w="351" w:type="dxa"/>
        </w:trPr>
        <w:tc>
          <w:tcPr>
            <w:tcW w:w="1985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4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F98" w:rsidRPr="005B6EF8" w:rsidTr="002C4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45" w:type="dxa"/>
          <w:wAfter w:w="859" w:type="dxa"/>
          <w:trHeight w:val="23"/>
        </w:trPr>
        <w:tc>
          <w:tcPr>
            <w:tcW w:w="1346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2. Расчет прогноза поступления доходов в бюджет муниципального образования Выселковский район</w:t>
            </w:r>
          </w:p>
        </w:tc>
      </w:tr>
      <w:tr w:rsidR="007D7F98" w:rsidRPr="005B6EF8" w:rsidTr="002C4431">
        <w:tc>
          <w:tcPr>
            <w:tcW w:w="1700" w:type="dxa"/>
            <w:gridSpan w:val="2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3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1276" w:type="dxa"/>
            <w:gridSpan w:val="3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Источник исходных данных</w:t>
            </w:r>
          </w:p>
        </w:tc>
        <w:tc>
          <w:tcPr>
            <w:tcW w:w="1276" w:type="dxa"/>
            <w:gridSpan w:val="2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1276" w:type="dxa"/>
            <w:gridSpan w:val="3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Пояснение к расчету</w:t>
            </w:r>
          </w:p>
        </w:tc>
        <w:tc>
          <w:tcPr>
            <w:tcW w:w="2551" w:type="dxa"/>
            <w:gridSpan w:val="4"/>
            <w:vMerge w:val="restart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Оценка исполнения прогноза поступления доходов в 20_ году (текущий финансовый год)</w:t>
            </w:r>
          </w:p>
        </w:tc>
        <w:tc>
          <w:tcPr>
            <w:tcW w:w="4746" w:type="dxa"/>
            <w:gridSpan w:val="8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Прогноз поступления доходов</w:t>
            </w:r>
          </w:p>
        </w:tc>
      </w:tr>
      <w:tr w:rsidR="007D7F98" w:rsidRPr="005B6EF8" w:rsidTr="002C4431">
        <w:trPr>
          <w:trHeight w:val="460"/>
        </w:trPr>
        <w:tc>
          <w:tcPr>
            <w:tcW w:w="1700" w:type="dxa"/>
            <w:gridSpan w:val="2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vMerge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 20_ год (первый год планового периода)</w:t>
            </w:r>
          </w:p>
        </w:tc>
        <w:tc>
          <w:tcPr>
            <w:tcW w:w="2336" w:type="dxa"/>
            <w:gridSpan w:val="5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на 20_ год (второй год планового периода)</w:t>
            </w:r>
          </w:p>
        </w:tc>
      </w:tr>
      <w:tr w:rsidR="007D7F98" w:rsidRPr="005B6EF8" w:rsidTr="002C4431">
        <w:trPr>
          <w:trHeight w:val="220"/>
        </w:trPr>
        <w:tc>
          <w:tcPr>
            <w:tcW w:w="1700" w:type="dxa"/>
            <w:gridSpan w:val="2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gridSpan w:val="4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3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  <w:gridSpan w:val="5"/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D7F98" w:rsidRPr="005B6EF8" w:rsidTr="002C4431">
        <w:trPr>
          <w:trHeight w:val="142"/>
        </w:trPr>
        <w:tc>
          <w:tcPr>
            <w:tcW w:w="1700" w:type="dxa"/>
            <w:gridSpan w:val="2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5"/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F98" w:rsidRPr="005B6EF8" w:rsidTr="002C4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345" w:type="dxa"/>
          <w:wAfter w:w="1227" w:type="dxa"/>
        </w:trPr>
        <w:tc>
          <w:tcPr>
            <w:tcW w:w="32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26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F98" w:rsidRPr="005B6EF8" w:rsidTr="002C4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345" w:type="dxa"/>
          <w:wAfter w:w="1227" w:type="dxa"/>
        </w:trPr>
        <w:tc>
          <w:tcPr>
            <w:tcW w:w="32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7D7F98" w:rsidRPr="005B6EF8" w:rsidTr="002C4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345" w:type="dxa"/>
          <w:wAfter w:w="1227" w:type="dxa"/>
        </w:trPr>
        <w:tc>
          <w:tcPr>
            <w:tcW w:w="32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6EF8">
              <w:rPr>
                <w:rFonts w:ascii="Times New Roman" w:hAnsi="Times New Roman" w:cs="Times New Roman"/>
                <w:sz w:val="24"/>
                <w:szCs w:val="24"/>
              </w:rPr>
              <w:t>"___"___________ 20_ г.</w:t>
            </w:r>
          </w:p>
        </w:tc>
        <w:tc>
          <w:tcPr>
            <w:tcW w:w="986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7D7F98" w:rsidRPr="005B6EF8" w:rsidRDefault="007D7F98" w:rsidP="004B5D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02E3" w:rsidRPr="005B6EF8" w:rsidRDefault="00B902E3" w:rsidP="00B902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Начальник отдела отраслевого финансирования </w:t>
      </w:r>
    </w:p>
    <w:p w:rsidR="00642C6B" w:rsidRDefault="00B902E3" w:rsidP="00642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6EF8">
        <w:rPr>
          <w:rFonts w:ascii="Times New Roman" w:hAnsi="Times New Roman" w:cs="Times New Roman"/>
          <w:sz w:val="24"/>
          <w:szCs w:val="24"/>
        </w:rPr>
        <w:t xml:space="preserve">и доходов бюджета финансового управления                                                                                                            Е.В. Матвеева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80FD9" w:rsidRPr="00642C6B" w:rsidRDefault="00642C6B" w:rsidP="00642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D80FD9" w:rsidRPr="00D80FD9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80FD9" w:rsidRPr="00D80FD9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 xml:space="preserve">к Порядку формирования и представления главными           </w:t>
      </w:r>
    </w:p>
    <w:p w:rsidR="00D80FD9" w:rsidRPr="00D80FD9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 xml:space="preserve">администраторами доходов бюджета муниципального </w:t>
      </w:r>
    </w:p>
    <w:p w:rsidR="00D80FD9" w:rsidRPr="00D80FD9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прогноза поступления </w:t>
      </w:r>
    </w:p>
    <w:p w:rsidR="00D80FD9" w:rsidRPr="00D80FD9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 xml:space="preserve">доходов бюджета муниципального образования Выселковский              </w:t>
      </w:r>
    </w:p>
    <w:p w:rsidR="00D80FD9" w:rsidRPr="00D80FD9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 xml:space="preserve">район и аналитических материалов по исполнению бюджета </w:t>
      </w:r>
    </w:p>
    <w:p w:rsidR="00D80FD9" w:rsidRPr="00D80FD9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в части доходов </w:t>
      </w:r>
    </w:p>
    <w:p w:rsidR="00D80FD9" w:rsidRPr="00D80FD9" w:rsidRDefault="00D80FD9" w:rsidP="00D80F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>бюджета муниципального образования Выселковский район,</w:t>
      </w:r>
    </w:p>
    <w:p w:rsidR="00D80FD9" w:rsidRDefault="00D80FD9" w:rsidP="00642C6B">
      <w:pPr>
        <w:pStyle w:val="ConsPlusNormal"/>
        <w:tabs>
          <w:tab w:val="left" w:pos="822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42C6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D80FD9">
        <w:rPr>
          <w:rFonts w:ascii="Times New Roman" w:hAnsi="Times New Roman" w:cs="Times New Roman"/>
          <w:sz w:val="24"/>
          <w:szCs w:val="24"/>
        </w:rPr>
        <w:t>утвержденного приказом финансового управления</w:t>
      </w:r>
    </w:p>
    <w:p w:rsidR="004B3F95" w:rsidRDefault="004B3F95" w:rsidP="004B3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администрации муниципального образования</w:t>
      </w:r>
    </w:p>
    <w:p w:rsidR="004B3F95" w:rsidRPr="00D80FD9" w:rsidRDefault="004B3F95" w:rsidP="004B3F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8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Выселковский район</w:t>
      </w:r>
      <w:r w:rsidR="008343AF">
        <w:rPr>
          <w:rFonts w:ascii="Times New Roman" w:hAnsi="Times New Roman" w:cs="Times New Roman"/>
          <w:sz w:val="24"/>
          <w:szCs w:val="24"/>
        </w:rPr>
        <w:t xml:space="preserve"> </w:t>
      </w:r>
      <w:r w:rsidRPr="00D80FD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14 июня 2023 года </w:t>
      </w:r>
      <w:r w:rsidRPr="00D80F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27-О</w:t>
      </w:r>
    </w:p>
    <w:p w:rsidR="00F947D5" w:rsidRPr="00D80FD9" w:rsidRDefault="00F947D5" w:rsidP="006F77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766" w:tblpY="-1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4820"/>
      </w:tblGrid>
      <w:tr w:rsidR="00F947D5" w:rsidRPr="00D80FD9" w:rsidTr="006F77C4">
        <w:tc>
          <w:tcPr>
            <w:tcW w:w="11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47D5" w:rsidRPr="00D80FD9" w:rsidRDefault="00F947D5" w:rsidP="00597F1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АНАЛИТИЧЕСКИЕ МАТЕРИАЛЫ</w:t>
            </w:r>
          </w:p>
          <w:p w:rsidR="00AE1041" w:rsidRDefault="00F947D5" w:rsidP="00597F1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bCs/>
                <w:sz w:val="24"/>
                <w:szCs w:val="24"/>
              </w:rPr>
              <w:t>по исполнению бюджета</w:t>
            </w:r>
            <w:r w:rsidR="006F77C4" w:rsidRPr="00D80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Выселковский район</w:t>
            </w:r>
          </w:p>
          <w:p w:rsidR="00F947D5" w:rsidRPr="00D80FD9" w:rsidRDefault="00F947D5" w:rsidP="00597F1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налоговым и неналоговым доходам бюджета </w:t>
            </w:r>
            <w:r w:rsidR="006F77C4" w:rsidRPr="00D80FD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образования Выселковский район</w:t>
            </w:r>
          </w:p>
        </w:tc>
      </w:tr>
      <w:tr w:rsidR="00F947D5" w:rsidRPr="00D80FD9" w:rsidTr="006F77C4">
        <w:trPr>
          <w:trHeight w:val="272"/>
        </w:trPr>
        <w:tc>
          <w:tcPr>
            <w:tcW w:w="7008" w:type="dxa"/>
            <w:tcBorders>
              <w:top w:val="nil"/>
              <w:left w:val="nil"/>
              <w:bottom w:val="nil"/>
              <w:right w:val="nil"/>
            </w:tcBorders>
          </w:tcPr>
          <w:p w:rsidR="00F947D5" w:rsidRPr="00D80FD9" w:rsidRDefault="00F947D5" w:rsidP="006F77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 xml:space="preserve">Главный администратор доходов бюджета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7D5" w:rsidRPr="00D80FD9" w:rsidRDefault="00F947D5" w:rsidP="006F77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7D5" w:rsidRPr="00D80FD9" w:rsidTr="006F77C4">
        <w:tc>
          <w:tcPr>
            <w:tcW w:w="11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47D5" w:rsidRPr="00D80FD9" w:rsidRDefault="00F947D5" w:rsidP="006F77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Единица измерения, тыс. рублей</w:t>
            </w:r>
          </w:p>
        </w:tc>
      </w:tr>
    </w:tbl>
    <w:p w:rsidR="005804BB" w:rsidRPr="00D80FD9" w:rsidRDefault="00580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4BB" w:rsidRPr="00D80FD9" w:rsidRDefault="005804B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326"/>
      <w:bookmarkEnd w:id="13"/>
    </w:p>
    <w:tbl>
      <w:tblPr>
        <w:tblW w:w="145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344"/>
        <w:gridCol w:w="1705"/>
        <w:gridCol w:w="1307"/>
        <w:gridCol w:w="823"/>
        <w:gridCol w:w="1052"/>
        <w:gridCol w:w="341"/>
        <w:gridCol w:w="1022"/>
        <w:gridCol w:w="625"/>
        <w:gridCol w:w="341"/>
        <w:gridCol w:w="1733"/>
        <w:gridCol w:w="1449"/>
        <w:gridCol w:w="2814"/>
      </w:tblGrid>
      <w:tr w:rsidR="005804BB" w:rsidRPr="00D80FD9" w:rsidTr="006F77C4">
        <w:trPr>
          <w:trHeight w:val="982"/>
        </w:trPr>
        <w:tc>
          <w:tcPr>
            <w:tcW w:w="3049" w:type="dxa"/>
            <w:gridSpan w:val="2"/>
          </w:tcPr>
          <w:p w:rsidR="005804BB" w:rsidRPr="00D80FD9" w:rsidRDefault="00580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2130" w:type="dxa"/>
            <w:gridSpan w:val="2"/>
          </w:tcPr>
          <w:p w:rsidR="005804BB" w:rsidRPr="00D80FD9" w:rsidRDefault="00580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Исполнение на отчетную дату отчетного финансового года</w:t>
            </w:r>
          </w:p>
        </w:tc>
        <w:tc>
          <w:tcPr>
            <w:tcW w:w="2415" w:type="dxa"/>
            <w:gridSpan w:val="3"/>
          </w:tcPr>
          <w:p w:rsidR="005804BB" w:rsidRPr="00D80FD9" w:rsidRDefault="00580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Исполнение на отчетную дату текущего финансового года</w:t>
            </w:r>
          </w:p>
        </w:tc>
        <w:tc>
          <w:tcPr>
            <w:tcW w:w="2699" w:type="dxa"/>
            <w:gridSpan w:val="3"/>
          </w:tcPr>
          <w:p w:rsidR="005804BB" w:rsidRPr="00D80FD9" w:rsidRDefault="00580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Отклонение от факта соответствующего периода отчетного финансового года, %</w:t>
            </w:r>
          </w:p>
        </w:tc>
        <w:tc>
          <w:tcPr>
            <w:tcW w:w="4263" w:type="dxa"/>
            <w:gridSpan w:val="2"/>
          </w:tcPr>
          <w:p w:rsidR="005804BB" w:rsidRPr="00D80FD9" w:rsidRDefault="00580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Причины отклонения от факта соответствующего периода отчетного финансового года (5% и более)</w:t>
            </w:r>
          </w:p>
        </w:tc>
      </w:tr>
      <w:tr w:rsidR="005804BB" w:rsidRPr="00D80FD9" w:rsidTr="006F77C4">
        <w:trPr>
          <w:trHeight w:val="16"/>
        </w:trPr>
        <w:tc>
          <w:tcPr>
            <w:tcW w:w="3049" w:type="dxa"/>
            <w:gridSpan w:val="2"/>
          </w:tcPr>
          <w:p w:rsidR="005804BB" w:rsidRPr="00D80FD9" w:rsidRDefault="005804BB" w:rsidP="00F947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gridSpan w:val="2"/>
          </w:tcPr>
          <w:p w:rsidR="005804BB" w:rsidRPr="00D80FD9" w:rsidRDefault="005804BB" w:rsidP="00F947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5" w:type="dxa"/>
            <w:gridSpan w:val="3"/>
          </w:tcPr>
          <w:p w:rsidR="005804BB" w:rsidRPr="00D80FD9" w:rsidRDefault="005804BB" w:rsidP="00F947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gridSpan w:val="3"/>
          </w:tcPr>
          <w:p w:rsidR="005804BB" w:rsidRPr="00D80FD9" w:rsidRDefault="005804BB" w:rsidP="00F947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3" w:type="dxa"/>
            <w:gridSpan w:val="2"/>
          </w:tcPr>
          <w:p w:rsidR="005804BB" w:rsidRPr="00D80FD9" w:rsidRDefault="005804BB" w:rsidP="00F947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04BB" w:rsidRPr="00D80FD9" w:rsidTr="006F77C4">
        <w:trPr>
          <w:trHeight w:val="61"/>
        </w:trPr>
        <w:tc>
          <w:tcPr>
            <w:tcW w:w="3049" w:type="dxa"/>
            <w:gridSpan w:val="2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gridSpan w:val="2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3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3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gridSpan w:val="2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BB" w:rsidRPr="00D80FD9" w:rsidTr="006F77C4">
        <w:trPr>
          <w:trHeight w:val="236"/>
        </w:trPr>
        <w:tc>
          <w:tcPr>
            <w:tcW w:w="3049" w:type="dxa"/>
            <w:gridSpan w:val="2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30" w:type="dxa"/>
            <w:gridSpan w:val="2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3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gridSpan w:val="3"/>
          </w:tcPr>
          <w:p w:rsidR="005804BB" w:rsidRPr="00D80FD9" w:rsidRDefault="005804BB" w:rsidP="00F947D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gridSpan w:val="2"/>
          </w:tcPr>
          <w:p w:rsidR="005804BB" w:rsidRPr="00D80FD9" w:rsidRDefault="005804BB" w:rsidP="00F947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804BB" w:rsidRPr="00D80FD9" w:rsidTr="006F7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14" w:type="dxa"/>
          <w:trHeight w:val="697"/>
        </w:trPr>
        <w:tc>
          <w:tcPr>
            <w:tcW w:w="4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BB" w:rsidRPr="00D80FD9" w:rsidTr="006F7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344" w:type="dxa"/>
          <w:wAfter w:w="2814" w:type="dxa"/>
          <w:trHeight w:val="236"/>
        </w:trPr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04BB" w:rsidRPr="00D80FD9" w:rsidRDefault="00580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FD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7E4CE3" w:rsidRDefault="00F947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             "___"___________ 20_ г</w:t>
      </w:r>
    </w:p>
    <w:p w:rsidR="00335A88" w:rsidRPr="00D80FD9" w:rsidRDefault="00335A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2E3" w:rsidRPr="00D80FD9" w:rsidRDefault="00B902E3" w:rsidP="00B902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Начальник отдела отраслевого финансирования </w:t>
      </w:r>
    </w:p>
    <w:p w:rsidR="00015ABE" w:rsidRPr="00D80FD9" w:rsidRDefault="00B902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0FD9">
        <w:rPr>
          <w:rFonts w:ascii="Times New Roman" w:hAnsi="Times New Roman" w:cs="Times New Roman"/>
          <w:sz w:val="24"/>
          <w:szCs w:val="24"/>
        </w:rPr>
        <w:t xml:space="preserve">и доходов бюджета финансового управления                                                                                                            Е.В. Матвеева                                                                      </w:t>
      </w:r>
      <w:bookmarkStart w:id="14" w:name="_GoBack"/>
      <w:bookmarkEnd w:id="14"/>
    </w:p>
    <w:sectPr w:rsidR="00015ABE" w:rsidRPr="00D80FD9" w:rsidSect="00321574">
      <w:pgSz w:w="16838" w:h="11905" w:orient="landscape"/>
      <w:pgMar w:top="794" w:right="567" w:bottom="79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82A" w:rsidRDefault="0061082A" w:rsidP="00DD7303">
      <w:pPr>
        <w:spacing w:after="0" w:line="240" w:lineRule="auto"/>
      </w:pPr>
      <w:r>
        <w:separator/>
      </w:r>
    </w:p>
  </w:endnote>
  <w:endnote w:type="continuationSeparator" w:id="0">
    <w:p w:rsidR="0061082A" w:rsidRDefault="0061082A" w:rsidP="00DD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82A" w:rsidRDefault="0061082A" w:rsidP="00DD7303">
      <w:pPr>
        <w:spacing w:after="0" w:line="240" w:lineRule="auto"/>
      </w:pPr>
      <w:r>
        <w:separator/>
      </w:r>
    </w:p>
  </w:footnote>
  <w:footnote w:type="continuationSeparator" w:id="0">
    <w:p w:rsidR="0061082A" w:rsidRDefault="0061082A" w:rsidP="00DD7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2927701"/>
      <w:docPartObj>
        <w:docPartGallery w:val="Page Numbers (Top of Page)"/>
        <w:docPartUnique/>
      </w:docPartObj>
    </w:sdtPr>
    <w:sdtEndPr/>
    <w:sdtContent>
      <w:p w:rsidR="00924B39" w:rsidRDefault="00924B39">
        <w:pPr>
          <w:pStyle w:val="a7"/>
          <w:jc w:val="center"/>
        </w:pPr>
      </w:p>
      <w:p w:rsidR="002F6BC5" w:rsidRDefault="002F6B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1082A" w:rsidRDefault="0061082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B39" w:rsidRDefault="00924B39">
    <w:pPr>
      <w:pStyle w:val="a7"/>
      <w:jc w:val="center"/>
    </w:pPr>
  </w:p>
  <w:p w:rsidR="0061082A" w:rsidRDefault="0061082A" w:rsidP="00924B39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026AF"/>
    <w:multiLevelType w:val="hybridMultilevel"/>
    <w:tmpl w:val="940AE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4BB"/>
    <w:rsid w:val="000038F8"/>
    <w:rsid w:val="00015202"/>
    <w:rsid w:val="00015ABE"/>
    <w:rsid w:val="000165DC"/>
    <w:rsid w:val="00017959"/>
    <w:rsid w:val="00020655"/>
    <w:rsid w:val="00020C65"/>
    <w:rsid w:val="00023073"/>
    <w:rsid w:val="000267C7"/>
    <w:rsid w:val="00031D47"/>
    <w:rsid w:val="0003435D"/>
    <w:rsid w:val="00035730"/>
    <w:rsid w:val="0003664E"/>
    <w:rsid w:val="00040AF1"/>
    <w:rsid w:val="00041D4C"/>
    <w:rsid w:val="00045BC3"/>
    <w:rsid w:val="0005044B"/>
    <w:rsid w:val="00051501"/>
    <w:rsid w:val="000524AB"/>
    <w:rsid w:val="00054EB7"/>
    <w:rsid w:val="0005555E"/>
    <w:rsid w:val="00057897"/>
    <w:rsid w:val="00067D53"/>
    <w:rsid w:val="000750EB"/>
    <w:rsid w:val="00075869"/>
    <w:rsid w:val="00080DD3"/>
    <w:rsid w:val="00085E95"/>
    <w:rsid w:val="00087D5C"/>
    <w:rsid w:val="00090DBE"/>
    <w:rsid w:val="000926EA"/>
    <w:rsid w:val="000942C5"/>
    <w:rsid w:val="00094B1F"/>
    <w:rsid w:val="000A1AE7"/>
    <w:rsid w:val="000A34B3"/>
    <w:rsid w:val="000A452A"/>
    <w:rsid w:val="000A4CE3"/>
    <w:rsid w:val="000A6071"/>
    <w:rsid w:val="000B0C03"/>
    <w:rsid w:val="000B5030"/>
    <w:rsid w:val="000B5E58"/>
    <w:rsid w:val="000C112D"/>
    <w:rsid w:val="000C13A8"/>
    <w:rsid w:val="000C18F4"/>
    <w:rsid w:val="000C7FA7"/>
    <w:rsid w:val="000D12C1"/>
    <w:rsid w:val="000D33C7"/>
    <w:rsid w:val="000D5C77"/>
    <w:rsid w:val="000E7B19"/>
    <w:rsid w:val="000F17FD"/>
    <w:rsid w:val="000F2A56"/>
    <w:rsid w:val="000F51E9"/>
    <w:rsid w:val="000F5A59"/>
    <w:rsid w:val="001015CA"/>
    <w:rsid w:val="00101A77"/>
    <w:rsid w:val="001025EF"/>
    <w:rsid w:val="00104EED"/>
    <w:rsid w:val="001056B4"/>
    <w:rsid w:val="00105FEF"/>
    <w:rsid w:val="001129B6"/>
    <w:rsid w:val="00115689"/>
    <w:rsid w:val="0011622B"/>
    <w:rsid w:val="00120740"/>
    <w:rsid w:val="00120F3D"/>
    <w:rsid w:val="00125B3C"/>
    <w:rsid w:val="00126366"/>
    <w:rsid w:val="001273F4"/>
    <w:rsid w:val="00131A45"/>
    <w:rsid w:val="0013305B"/>
    <w:rsid w:val="001345F3"/>
    <w:rsid w:val="00137EAE"/>
    <w:rsid w:val="00140F56"/>
    <w:rsid w:val="001433A9"/>
    <w:rsid w:val="00144F95"/>
    <w:rsid w:val="00146A83"/>
    <w:rsid w:val="00146EAD"/>
    <w:rsid w:val="00147A82"/>
    <w:rsid w:val="001501EB"/>
    <w:rsid w:val="00151563"/>
    <w:rsid w:val="0015274C"/>
    <w:rsid w:val="0015509D"/>
    <w:rsid w:val="001553EB"/>
    <w:rsid w:val="00160925"/>
    <w:rsid w:val="00162453"/>
    <w:rsid w:val="00163615"/>
    <w:rsid w:val="001677B3"/>
    <w:rsid w:val="001823F2"/>
    <w:rsid w:val="00182614"/>
    <w:rsid w:val="00182729"/>
    <w:rsid w:val="001843A8"/>
    <w:rsid w:val="00187BBE"/>
    <w:rsid w:val="001A05FB"/>
    <w:rsid w:val="001A1C12"/>
    <w:rsid w:val="001A2895"/>
    <w:rsid w:val="001A5518"/>
    <w:rsid w:val="001B0686"/>
    <w:rsid w:val="001C3C95"/>
    <w:rsid w:val="001C4265"/>
    <w:rsid w:val="001C71C8"/>
    <w:rsid w:val="001D11D8"/>
    <w:rsid w:val="001D1CF0"/>
    <w:rsid w:val="001D1D62"/>
    <w:rsid w:val="001D3E96"/>
    <w:rsid w:val="001D73C9"/>
    <w:rsid w:val="001E010D"/>
    <w:rsid w:val="001E14FD"/>
    <w:rsid w:val="001E37E4"/>
    <w:rsid w:val="001E7F91"/>
    <w:rsid w:val="001F6379"/>
    <w:rsid w:val="00201D7C"/>
    <w:rsid w:val="00203145"/>
    <w:rsid w:val="00207417"/>
    <w:rsid w:val="0021602D"/>
    <w:rsid w:val="00227C3C"/>
    <w:rsid w:val="00233D92"/>
    <w:rsid w:val="0023588F"/>
    <w:rsid w:val="00237E4D"/>
    <w:rsid w:val="00245A27"/>
    <w:rsid w:val="00246BF4"/>
    <w:rsid w:val="0025596D"/>
    <w:rsid w:val="00260343"/>
    <w:rsid w:val="00261A84"/>
    <w:rsid w:val="00264061"/>
    <w:rsid w:val="00264E4D"/>
    <w:rsid w:val="00265145"/>
    <w:rsid w:val="00270B31"/>
    <w:rsid w:val="00272102"/>
    <w:rsid w:val="002731E0"/>
    <w:rsid w:val="00275A79"/>
    <w:rsid w:val="00275F5A"/>
    <w:rsid w:val="0028376B"/>
    <w:rsid w:val="00285B66"/>
    <w:rsid w:val="002870A2"/>
    <w:rsid w:val="00287E81"/>
    <w:rsid w:val="00287F2C"/>
    <w:rsid w:val="00292315"/>
    <w:rsid w:val="00293EC5"/>
    <w:rsid w:val="00295ADE"/>
    <w:rsid w:val="002A1EE1"/>
    <w:rsid w:val="002A209D"/>
    <w:rsid w:val="002A2F06"/>
    <w:rsid w:val="002A480F"/>
    <w:rsid w:val="002A4F85"/>
    <w:rsid w:val="002A5F13"/>
    <w:rsid w:val="002A69B6"/>
    <w:rsid w:val="002A7DDE"/>
    <w:rsid w:val="002B2F23"/>
    <w:rsid w:val="002B66EE"/>
    <w:rsid w:val="002B6F92"/>
    <w:rsid w:val="002C0777"/>
    <w:rsid w:val="002C0D22"/>
    <w:rsid w:val="002C1048"/>
    <w:rsid w:val="002C4431"/>
    <w:rsid w:val="002C4732"/>
    <w:rsid w:val="002C6AFD"/>
    <w:rsid w:val="002C7C34"/>
    <w:rsid w:val="002D3269"/>
    <w:rsid w:val="002D482D"/>
    <w:rsid w:val="002D487B"/>
    <w:rsid w:val="002E0E14"/>
    <w:rsid w:val="002E739A"/>
    <w:rsid w:val="002F35F9"/>
    <w:rsid w:val="002F5E76"/>
    <w:rsid w:val="002F6433"/>
    <w:rsid w:val="002F6BC5"/>
    <w:rsid w:val="003005E7"/>
    <w:rsid w:val="00307027"/>
    <w:rsid w:val="003118B7"/>
    <w:rsid w:val="00315E60"/>
    <w:rsid w:val="003213C0"/>
    <w:rsid w:val="00321574"/>
    <w:rsid w:val="003234EB"/>
    <w:rsid w:val="0032386F"/>
    <w:rsid w:val="00327CAE"/>
    <w:rsid w:val="003343A3"/>
    <w:rsid w:val="00335A88"/>
    <w:rsid w:val="00335CDD"/>
    <w:rsid w:val="00337198"/>
    <w:rsid w:val="00340447"/>
    <w:rsid w:val="00343378"/>
    <w:rsid w:val="0034437E"/>
    <w:rsid w:val="00347B8A"/>
    <w:rsid w:val="00350EB2"/>
    <w:rsid w:val="00351EBA"/>
    <w:rsid w:val="00352C1B"/>
    <w:rsid w:val="00356159"/>
    <w:rsid w:val="0035740A"/>
    <w:rsid w:val="00366E83"/>
    <w:rsid w:val="003709A9"/>
    <w:rsid w:val="00372825"/>
    <w:rsid w:val="00373271"/>
    <w:rsid w:val="003732A3"/>
    <w:rsid w:val="003774FE"/>
    <w:rsid w:val="00377CAA"/>
    <w:rsid w:val="00377F6E"/>
    <w:rsid w:val="00381C3A"/>
    <w:rsid w:val="00383C0C"/>
    <w:rsid w:val="00384667"/>
    <w:rsid w:val="003848D5"/>
    <w:rsid w:val="003853A4"/>
    <w:rsid w:val="0039347B"/>
    <w:rsid w:val="003A3879"/>
    <w:rsid w:val="003A5EBC"/>
    <w:rsid w:val="003B0854"/>
    <w:rsid w:val="003B178B"/>
    <w:rsid w:val="003B28C5"/>
    <w:rsid w:val="003B4984"/>
    <w:rsid w:val="003B6456"/>
    <w:rsid w:val="003C1269"/>
    <w:rsid w:val="003C31CA"/>
    <w:rsid w:val="003C358E"/>
    <w:rsid w:val="003C7838"/>
    <w:rsid w:val="003D4A4F"/>
    <w:rsid w:val="003D565A"/>
    <w:rsid w:val="003D59B7"/>
    <w:rsid w:val="003E4389"/>
    <w:rsid w:val="003E4426"/>
    <w:rsid w:val="003E6872"/>
    <w:rsid w:val="003F291D"/>
    <w:rsid w:val="003F66BC"/>
    <w:rsid w:val="00401400"/>
    <w:rsid w:val="00402389"/>
    <w:rsid w:val="004040C1"/>
    <w:rsid w:val="00404AF2"/>
    <w:rsid w:val="0041119E"/>
    <w:rsid w:val="00412971"/>
    <w:rsid w:val="00422A70"/>
    <w:rsid w:val="00423E93"/>
    <w:rsid w:val="00424A04"/>
    <w:rsid w:val="004258A9"/>
    <w:rsid w:val="004258ED"/>
    <w:rsid w:val="00426955"/>
    <w:rsid w:val="00430317"/>
    <w:rsid w:val="00434A64"/>
    <w:rsid w:val="00440466"/>
    <w:rsid w:val="004431B2"/>
    <w:rsid w:val="004433F9"/>
    <w:rsid w:val="00444A97"/>
    <w:rsid w:val="0045096F"/>
    <w:rsid w:val="00451654"/>
    <w:rsid w:val="00451FAB"/>
    <w:rsid w:val="0045297F"/>
    <w:rsid w:val="0045355A"/>
    <w:rsid w:val="004560E3"/>
    <w:rsid w:val="00457F29"/>
    <w:rsid w:val="004600D3"/>
    <w:rsid w:val="004607DA"/>
    <w:rsid w:val="0046110A"/>
    <w:rsid w:val="00461B67"/>
    <w:rsid w:val="00465E22"/>
    <w:rsid w:val="00467781"/>
    <w:rsid w:val="0046794A"/>
    <w:rsid w:val="0048058E"/>
    <w:rsid w:val="0048343E"/>
    <w:rsid w:val="00490965"/>
    <w:rsid w:val="00493654"/>
    <w:rsid w:val="00496071"/>
    <w:rsid w:val="004A33C9"/>
    <w:rsid w:val="004B05A9"/>
    <w:rsid w:val="004B13D7"/>
    <w:rsid w:val="004B148E"/>
    <w:rsid w:val="004B3F95"/>
    <w:rsid w:val="004C01CB"/>
    <w:rsid w:val="004C059C"/>
    <w:rsid w:val="004C5633"/>
    <w:rsid w:val="004C60E3"/>
    <w:rsid w:val="004D004B"/>
    <w:rsid w:val="004D4DF4"/>
    <w:rsid w:val="004D51ED"/>
    <w:rsid w:val="004D73C5"/>
    <w:rsid w:val="004E473A"/>
    <w:rsid w:val="004E7158"/>
    <w:rsid w:val="004E7AF1"/>
    <w:rsid w:val="004F2168"/>
    <w:rsid w:val="004F734B"/>
    <w:rsid w:val="00503E55"/>
    <w:rsid w:val="00503E91"/>
    <w:rsid w:val="005052FD"/>
    <w:rsid w:val="005071D6"/>
    <w:rsid w:val="005231CD"/>
    <w:rsid w:val="00525249"/>
    <w:rsid w:val="00525442"/>
    <w:rsid w:val="0052657A"/>
    <w:rsid w:val="005327B5"/>
    <w:rsid w:val="00542C3D"/>
    <w:rsid w:val="005446C7"/>
    <w:rsid w:val="00550CE8"/>
    <w:rsid w:val="005520DE"/>
    <w:rsid w:val="00554758"/>
    <w:rsid w:val="0055562D"/>
    <w:rsid w:val="00557C71"/>
    <w:rsid w:val="00563C35"/>
    <w:rsid w:val="00577E50"/>
    <w:rsid w:val="005804BB"/>
    <w:rsid w:val="005823AF"/>
    <w:rsid w:val="00583F8B"/>
    <w:rsid w:val="00584DB6"/>
    <w:rsid w:val="005904F4"/>
    <w:rsid w:val="0059657B"/>
    <w:rsid w:val="005971D7"/>
    <w:rsid w:val="00597F1E"/>
    <w:rsid w:val="005A1DBB"/>
    <w:rsid w:val="005A4911"/>
    <w:rsid w:val="005A4B3D"/>
    <w:rsid w:val="005A6896"/>
    <w:rsid w:val="005B0285"/>
    <w:rsid w:val="005B29CE"/>
    <w:rsid w:val="005B486A"/>
    <w:rsid w:val="005B4CE5"/>
    <w:rsid w:val="005B61F8"/>
    <w:rsid w:val="005B6EF8"/>
    <w:rsid w:val="005C4C73"/>
    <w:rsid w:val="005C4D27"/>
    <w:rsid w:val="005C5181"/>
    <w:rsid w:val="005D2798"/>
    <w:rsid w:val="005D2E13"/>
    <w:rsid w:val="005D5AE9"/>
    <w:rsid w:val="005E12FA"/>
    <w:rsid w:val="005E5D85"/>
    <w:rsid w:val="005E7E6A"/>
    <w:rsid w:val="005F06C8"/>
    <w:rsid w:val="005F20F9"/>
    <w:rsid w:val="005F6695"/>
    <w:rsid w:val="005F6F0B"/>
    <w:rsid w:val="00600129"/>
    <w:rsid w:val="0060153E"/>
    <w:rsid w:val="006041F2"/>
    <w:rsid w:val="0060545A"/>
    <w:rsid w:val="00605676"/>
    <w:rsid w:val="00606819"/>
    <w:rsid w:val="0061082A"/>
    <w:rsid w:val="00613AD6"/>
    <w:rsid w:val="0061507E"/>
    <w:rsid w:val="00617EC2"/>
    <w:rsid w:val="006212AF"/>
    <w:rsid w:val="006213BF"/>
    <w:rsid w:val="00626FB8"/>
    <w:rsid w:val="0062766D"/>
    <w:rsid w:val="0063114C"/>
    <w:rsid w:val="00633A17"/>
    <w:rsid w:val="00634455"/>
    <w:rsid w:val="00636002"/>
    <w:rsid w:val="0063631D"/>
    <w:rsid w:val="00642C6B"/>
    <w:rsid w:val="006441F8"/>
    <w:rsid w:val="00644A1F"/>
    <w:rsid w:val="00645470"/>
    <w:rsid w:val="006475EE"/>
    <w:rsid w:val="0065050E"/>
    <w:rsid w:val="006602AB"/>
    <w:rsid w:val="00660F34"/>
    <w:rsid w:val="00665699"/>
    <w:rsid w:val="006720BD"/>
    <w:rsid w:val="00673D73"/>
    <w:rsid w:val="00681E99"/>
    <w:rsid w:val="00685690"/>
    <w:rsid w:val="00692E69"/>
    <w:rsid w:val="006950C5"/>
    <w:rsid w:val="006A0BFE"/>
    <w:rsid w:val="006A34E8"/>
    <w:rsid w:val="006B03EF"/>
    <w:rsid w:val="006B0589"/>
    <w:rsid w:val="006B067C"/>
    <w:rsid w:val="006B635C"/>
    <w:rsid w:val="006B7C7B"/>
    <w:rsid w:val="006C1300"/>
    <w:rsid w:val="006C134C"/>
    <w:rsid w:val="006C260E"/>
    <w:rsid w:val="006C7430"/>
    <w:rsid w:val="006D5C00"/>
    <w:rsid w:val="006E0698"/>
    <w:rsid w:val="006E1193"/>
    <w:rsid w:val="006E153D"/>
    <w:rsid w:val="006E1B9E"/>
    <w:rsid w:val="006E2874"/>
    <w:rsid w:val="006F146E"/>
    <w:rsid w:val="006F5CE6"/>
    <w:rsid w:val="006F778F"/>
    <w:rsid w:val="006F77C4"/>
    <w:rsid w:val="00711A99"/>
    <w:rsid w:val="00711F72"/>
    <w:rsid w:val="00713240"/>
    <w:rsid w:val="007142BB"/>
    <w:rsid w:val="00714D2C"/>
    <w:rsid w:val="007169C7"/>
    <w:rsid w:val="00716BC2"/>
    <w:rsid w:val="007275D4"/>
    <w:rsid w:val="00733F18"/>
    <w:rsid w:val="0073461B"/>
    <w:rsid w:val="007400CA"/>
    <w:rsid w:val="00741454"/>
    <w:rsid w:val="00742841"/>
    <w:rsid w:val="00742AA3"/>
    <w:rsid w:val="00747CF3"/>
    <w:rsid w:val="00756FBB"/>
    <w:rsid w:val="00764107"/>
    <w:rsid w:val="007646C1"/>
    <w:rsid w:val="007726AC"/>
    <w:rsid w:val="007755A7"/>
    <w:rsid w:val="007765F4"/>
    <w:rsid w:val="0078422F"/>
    <w:rsid w:val="007848BE"/>
    <w:rsid w:val="00785E3D"/>
    <w:rsid w:val="007865EE"/>
    <w:rsid w:val="0078709C"/>
    <w:rsid w:val="00790C21"/>
    <w:rsid w:val="007A7F17"/>
    <w:rsid w:val="007B2662"/>
    <w:rsid w:val="007B27B0"/>
    <w:rsid w:val="007C229E"/>
    <w:rsid w:val="007C332A"/>
    <w:rsid w:val="007C3453"/>
    <w:rsid w:val="007C5E0E"/>
    <w:rsid w:val="007C626F"/>
    <w:rsid w:val="007C6F30"/>
    <w:rsid w:val="007D6AED"/>
    <w:rsid w:val="007D6FB4"/>
    <w:rsid w:val="007D7F98"/>
    <w:rsid w:val="007E4CE3"/>
    <w:rsid w:val="007E566B"/>
    <w:rsid w:val="007F0A18"/>
    <w:rsid w:val="007F2ED2"/>
    <w:rsid w:val="007F55E2"/>
    <w:rsid w:val="00803435"/>
    <w:rsid w:val="0080577C"/>
    <w:rsid w:val="00811A51"/>
    <w:rsid w:val="008179FC"/>
    <w:rsid w:val="00821584"/>
    <w:rsid w:val="008244A9"/>
    <w:rsid w:val="008271BB"/>
    <w:rsid w:val="008314F7"/>
    <w:rsid w:val="008343AF"/>
    <w:rsid w:val="00835AA8"/>
    <w:rsid w:val="00837E67"/>
    <w:rsid w:val="00843D96"/>
    <w:rsid w:val="008502E6"/>
    <w:rsid w:val="008509B3"/>
    <w:rsid w:val="00852C3B"/>
    <w:rsid w:val="00854247"/>
    <w:rsid w:val="008557A6"/>
    <w:rsid w:val="00855D07"/>
    <w:rsid w:val="00857F7C"/>
    <w:rsid w:val="00860690"/>
    <w:rsid w:val="008617C5"/>
    <w:rsid w:val="00861D02"/>
    <w:rsid w:val="008657C0"/>
    <w:rsid w:val="00866BDB"/>
    <w:rsid w:val="0087049B"/>
    <w:rsid w:val="00870A4D"/>
    <w:rsid w:val="00877B88"/>
    <w:rsid w:val="00881D5D"/>
    <w:rsid w:val="00890639"/>
    <w:rsid w:val="0089204A"/>
    <w:rsid w:val="00892ACB"/>
    <w:rsid w:val="00892BC1"/>
    <w:rsid w:val="008A3624"/>
    <w:rsid w:val="008A44DF"/>
    <w:rsid w:val="008A472A"/>
    <w:rsid w:val="008A4DF6"/>
    <w:rsid w:val="008A6B7D"/>
    <w:rsid w:val="008B0D29"/>
    <w:rsid w:val="008B1CF4"/>
    <w:rsid w:val="008B4984"/>
    <w:rsid w:val="008B4DDA"/>
    <w:rsid w:val="008B5C49"/>
    <w:rsid w:val="008B61A4"/>
    <w:rsid w:val="008B7B59"/>
    <w:rsid w:val="008C347C"/>
    <w:rsid w:val="008D4EF1"/>
    <w:rsid w:val="008D59A3"/>
    <w:rsid w:val="008D7806"/>
    <w:rsid w:val="008E5578"/>
    <w:rsid w:val="008E6850"/>
    <w:rsid w:val="008E77DA"/>
    <w:rsid w:val="008F1C99"/>
    <w:rsid w:val="008F1DB8"/>
    <w:rsid w:val="008F2534"/>
    <w:rsid w:val="008F36C0"/>
    <w:rsid w:val="008F4BD8"/>
    <w:rsid w:val="008F5BDE"/>
    <w:rsid w:val="009025B7"/>
    <w:rsid w:val="00906380"/>
    <w:rsid w:val="00906E9E"/>
    <w:rsid w:val="00907798"/>
    <w:rsid w:val="009117D8"/>
    <w:rsid w:val="00915F37"/>
    <w:rsid w:val="009221F3"/>
    <w:rsid w:val="00922D02"/>
    <w:rsid w:val="009234E4"/>
    <w:rsid w:val="00924B39"/>
    <w:rsid w:val="00927651"/>
    <w:rsid w:val="00932A20"/>
    <w:rsid w:val="00933778"/>
    <w:rsid w:val="00933E08"/>
    <w:rsid w:val="00934BD7"/>
    <w:rsid w:val="00936BFD"/>
    <w:rsid w:val="009432C6"/>
    <w:rsid w:val="00945BE5"/>
    <w:rsid w:val="009463FD"/>
    <w:rsid w:val="0094673A"/>
    <w:rsid w:val="0095216D"/>
    <w:rsid w:val="00953AE8"/>
    <w:rsid w:val="009563B2"/>
    <w:rsid w:val="00960940"/>
    <w:rsid w:val="00965F27"/>
    <w:rsid w:val="00967DC1"/>
    <w:rsid w:val="00967E78"/>
    <w:rsid w:val="00971562"/>
    <w:rsid w:val="009735FF"/>
    <w:rsid w:val="00974BE7"/>
    <w:rsid w:val="0097569F"/>
    <w:rsid w:val="00977CFF"/>
    <w:rsid w:val="00983554"/>
    <w:rsid w:val="00985EB4"/>
    <w:rsid w:val="00986305"/>
    <w:rsid w:val="00986FC0"/>
    <w:rsid w:val="0099081B"/>
    <w:rsid w:val="00991B34"/>
    <w:rsid w:val="009B2A5A"/>
    <w:rsid w:val="009B2E6F"/>
    <w:rsid w:val="009B45A2"/>
    <w:rsid w:val="009C031F"/>
    <w:rsid w:val="009C1A9B"/>
    <w:rsid w:val="009C1E56"/>
    <w:rsid w:val="009C2639"/>
    <w:rsid w:val="009C3DDD"/>
    <w:rsid w:val="009C53D3"/>
    <w:rsid w:val="009C5528"/>
    <w:rsid w:val="009C57C1"/>
    <w:rsid w:val="009C762C"/>
    <w:rsid w:val="009C774F"/>
    <w:rsid w:val="009D7D0D"/>
    <w:rsid w:val="009E0955"/>
    <w:rsid w:val="009E1374"/>
    <w:rsid w:val="009E36DF"/>
    <w:rsid w:val="009E4C3C"/>
    <w:rsid w:val="009E5287"/>
    <w:rsid w:val="009E6349"/>
    <w:rsid w:val="009E7471"/>
    <w:rsid w:val="009E7FB9"/>
    <w:rsid w:val="009F23EA"/>
    <w:rsid w:val="009F6947"/>
    <w:rsid w:val="009F7FE1"/>
    <w:rsid w:val="00A047DF"/>
    <w:rsid w:val="00A04E63"/>
    <w:rsid w:val="00A1115C"/>
    <w:rsid w:val="00A149A2"/>
    <w:rsid w:val="00A1604F"/>
    <w:rsid w:val="00A2168E"/>
    <w:rsid w:val="00A217C1"/>
    <w:rsid w:val="00A251B9"/>
    <w:rsid w:val="00A26405"/>
    <w:rsid w:val="00A26C9F"/>
    <w:rsid w:val="00A3040D"/>
    <w:rsid w:val="00A3314A"/>
    <w:rsid w:val="00A33518"/>
    <w:rsid w:val="00A35D82"/>
    <w:rsid w:val="00A41BC9"/>
    <w:rsid w:val="00A446B8"/>
    <w:rsid w:val="00A50206"/>
    <w:rsid w:val="00A518D4"/>
    <w:rsid w:val="00A573D5"/>
    <w:rsid w:val="00A57B67"/>
    <w:rsid w:val="00A625A5"/>
    <w:rsid w:val="00A64C51"/>
    <w:rsid w:val="00A65395"/>
    <w:rsid w:val="00A73409"/>
    <w:rsid w:val="00A76A9B"/>
    <w:rsid w:val="00A77119"/>
    <w:rsid w:val="00A80CB1"/>
    <w:rsid w:val="00A80DB2"/>
    <w:rsid w:val="00A81B5C"/>
    <w:rsid w:val="00A82858"/>
    <w:rsid w:val="00A82C59"/>
    <w:rsid w:val="00A83665"/>
    <w:rsid w:val="00A8368A"/>
    <w:rsid w:val="00A840E6"/>
    <w:rsid w:val="00A9174F"/>
    <w:rsid w:val="00A919A4"/>
    <w:rsid w:val="00A91E2A"/>
    <w:rsid w:val="00A923B6"/>
    <w:rsid w:val="00A950E3"/>
    <w:rsid w:val="00AA1BF7"/>
    <w:rsid w:val="00AA553A"/>
    <w:rsid w:val="00AA6F52"/>
    <w:rsid w:val="00AB0B66"/>
    <w:rsid w:val="00AB4C31"/>
    <w:rsid w:val="00AB64F9"/>
    <w:rsid w:val="00AB7084"/>
    <w:rsid w:val="00AC4FD8"/>
    <w:rsid w:val="00AC77F9"/>
    <w:rsid w:val="00AD0C85"/>
    <w:rsid w:val="00AD18E8"/>
    <w:rsid w:val="00AD1AA4"/>
    <w:rsid w:val="00AD3B4C"/>
    <w:rsid w:val="00AD5BD5"/>
    <w:rsid w:val="00AE1041"/>
    <w:rsid w:val="00AE1F51"/>
    <w:rsid w:val="00AF1A27"/>
    <w:rsid w:val="00AF1BAA"/>
    <w:rsid w:val="00AF2E9D"/>
    <w:rsid w:val="00AF4191"/>
    <w:rsid w:val="00AF6D09"/>
    <w:rsid w:val="00AF721F"/>
    <w:rsid w:val="00B03301"/>
    <w:rsid w:val="00B06BB9"/>
    <w:rsid w:val="00B078FF"/>
    <w:rsid w:val="00B12F55"/>
    <w:rsid w:val="00B14E80"/>
    <w:rsid w:val="00B165AE"/>
    <w:rsid w:val="00B20413"/>
    <w:rsid w:val="00B23345"/>
    <w:rsid w:val="00B23EDE"/>
    <w:rsid w:val="00B23F38"/>
    <w:rsid w:val="00B26B1C"/>
    <w:rsid w:val="00B26F34"/>
    <w:rsid w:val="00B27B70"/>
    <w:rsid w:val="00B30AC4"/>
    <w:rsid w:val="00B314FF"/>
    <w:rsid w:val="00B35B80"/>
    <w:rsid w:val="00B37D36"/>
    <w:rsid w:val="00B40B2D"/>
    <w:rsid w:val="00B41DAE"/>
    <w:rsid w:val="00B42475"/>
    <w:rsid w:val="00B43FA8"/>
    <w:rsid w:val="00B5206A"/>
    <w:rsid w:val="00B54518"/>
    <w:rsid w:val="00B61C26"/>
    <w:rsid w:val="00B6345D"/>
    <w:rsid w:val="00B6435F"/>
    <w:rsid w:val="00B6730C"/>
    <w:rsid w:val="00B7012F"/>
    <w:rsid w:val="00B71B07"/>
    <w:rsid w:val="00B77818"/>
    <w:rsid w:val="00B80A9B"/>
    <w:rsid w:val="00B81933"/>
    <w:rsid w:val="00B8200E"/>
    <w:rsid w:val="00B82E6D"/>
    <w:rsid w:val="00B8306D"/>
    <w:rsid w:val="00B83EA8"/>
    <w:rsid w:val="00B84C98"/>
    <w:rsid w:val="00B87543"/>
    <w:rsid w:val="00B902E3"/>
    <w:rsid w:val="00B95EC2"/>
    <w:rsid w:val="00B961B9"/>
    <w:rsid w:val="00BA55F1"/>
    <w:rsid w:val="00BA712A"/>
    <w:rsid w:val="00BA740A"/>
    <w:rsid w:val="00BB1BBA"/>
    <w:rsid w:val="00BB5307"/>
    <w:rsid w:val="00BC4188"/>
    <w:rsid w:val="00BD1348"/>
    <w:rsid w:val="00BD184A"/>
    <w:rsid w:val="00BD2718"/>
    <w:rsid w:val="00BE26A6"/>
    <w:rsid w:val="00BE73C4"/>
    <w:rsid w:val="00BE7550"/>
    <w:rsid w:val="00BF0638"/>
    <w:rsid w:val="00BF54D3"/>
    <w:rsid w:val="00C02DE5"/>
    <w:rsid w:val="00C148A2"/>
    <w:rsid w:val="00C169E1"/>
    <w:rsid w:val="00C16BBC"/>
    <w:rsid w:val="00C16FE9"/>
    <w:rsid w:val="00C1745F"/>
    <w:rsid w:val="00C22DCC"/>
    <w:rsid w:val="00C251BA"/>
    <w:rsid w:val="00C25D4D"/>
    <w:rsid w:val="00C325B4"/>
    <w:rsid w:val="00C330A2"/>
    <w:rsid w:val="00C33742"/>
    <w:rsid w:val="00C412B6"/>
    <w:rsid w:val="00C4261E"/>
    <w:rsid w:val="00C442D5"/>
    <w:rsid w:val="00C44D2B"/>
    <w:rsid w:val="00C453D6"/>
    <w:rsid w:val="00C50649"/>
    <w:rsid w:val="00C51856"/>
    <w:rsid w:val="00C5289E"/>
    <w:rsid w:val="00C53323"/>
    <w:rsid w:val="00C54325"/>
    <w:rsid w:val="00C55B8A"/>
    <w:rsid w:val="00C5747E"/>
    <w:rsid w:val="00C61AA7"/>
    <w:rsid w:val="00C63132"/>
    <w:rsid w:val="00C63DDC"/>
    <w:rsid w:val="00C64083"/>
    <w:rsid w:val="00C66316"/>
    <w:rsid w:val="00C664CB"/>
    <w:rsid w:val="00C7048C"/>
    <w:rsid w:val="00C74244"/>
    <w:rsid w:val="00C7453A"/>
    <w:rsid w:val="00C77DA3"/>
    <w:rsid w:val="00C82F26"/>
    <w:rsid w:val="00C875C9"/>
    <w:rsid w:val="00C906C3"/>
    <w:rsid w:val="00C91CFA"/>
    <w:rsid w:val="00C92EDD"/>
    <w:rsid w:val="00C94453"/>
    <w:rsid w:val="00C94985"/>
    <w:rsid w:val="00CA01A0"/>
    <w:rsid w:val="00CA2942"/>
    <w:rsid w:val="00CA7E27"/>
    <w:rsid w:val="00CB1BF6"/>
    <w:rsid w:val="00CB3E1A"/>
    <w:rsid w:val="00CB51B7"/>
    <w:rsid w:val="00CB6C3C"/>
    <w:rsid w:val="00CB7F90"/>
    <w:rsid w:val="00CC2E93"/>
    <w:rsid w:val="00CC3A20"/>
    <w:rsid w:val="00CC3AD1"/>
    <w:rsid w:val="00CC545E"/>
    <w:rsid w:val="00CD4401"/>
    <w:rsid w:val="00CD7815"/>
    <w:rsid w:val="00CE016D"/>
    <w:rsid w:val="00CE44DC"/>
    <w:rsid w:val="00CF0115"/>
    <w:rsid w:val="00CF090E"/>
    <w:rsid w:val="00CF36CF"/>
    <w:rsid w:val="00CF46A9"/>
    <w:rsid w:val="00CF5FE1"/>
    <w:rsid w:val="00D01BEE"/>
    <w:rsid w:val="00D01C26"/>
    <w:rsid w:val="00D1185F"/>
    <w:rsid w:val="00D13E11"/>
    <w:rsid w:val="00D15509"/>
    <w:rsid w:val="00D20CF1"/>
    <w:rsid w:val="00D232ED"/>
    <w:rsid w:val="00D23547"/>
    <w:rsid w:val="00D268AF"/>
    <w:rsid w:val="00D2737E"/>
    <w:rsid w:val="00D35160"/>
    <w:rsid w:val="00D43D1C"/>
    <w:rsid w:val="00D441D1"/>
    <w:rsid w:val="00D463F9"/>
    <w:rsid w:val="00D50A01"/>
    <w:rsid w:val="00D51204"/>
    <w:rsid w:val="00D51519"/>
    <w:rsid w:val="00D54D81"/>
    <w:rsid w:val="00D61F7D"/>
    <w:rsid w:val="00D62653"/>
    <w:rsid w:val="00D70CC6"/>
    <w:rsid w:val="00D768DD"/>
    <w:rsid w:val="00D80FD9"/>
    <w:rsid w:val="00D845F6"/>
    <w:rsid w:val="00D84C9A"/>
    <w:rsid w:val="00D8736F"/>
    <w:rsid w:val="00D90366"/>
    <w:rsid w:val="00D934B9"/>
    <w:rsid w:val="00D94595"/>
    <w:rsid w:val="00DA1C84"/>
    <w:rsid w:val="00DA2044"/>
    <w:rsid w:val="00DA21DA"/>
    <w:rsid w:val="00DA4264"/>
    <w:rsid w:val="00DA680C"/>
    <w:rsid w:val="00DA76BF"/>
    <w:rsid w:val="00DB3F3E"/>
    <w:rsid w:val="00DC6C32"/>
    <w:rsid w:val="00DC78C3"/>
    <w:rsid w:val="00DD0864"/>
    <w:rsid w:val="00DD2463"/>
    <w:rsid w:val="00DD2D99"/>
    <w:rsid w:val="00DD4018"/>
    <w:rsid w:val="00DD7303"/>
    <w:rsid w:val="00DE136E"/>
    <w:rsid w:val="00DE1EB1"/>
    <w:rsid w:val="00DE26CA"/>
    <w:rsid w:val="00DE2ABA"/>
    <w:rsid w:val="00DE591C"/>
    <w:rsid w:val="00DF4E5F"/>
    <w:rsid w:val="00E016EB"/>
    <w:rsid w:val="00E026B1"/>
    <w:rsid w:val="00E0306B"/>
    <w:rsid w:val="00E06D14"/>
    <w:rsid w:val="00E11746"/>
    <w:rsid w:val="00E13246"/>
    <w:rsid w:val="00E14BE5"/>
    <w:rsid w:val="00E1515A"/>
    <w:rsid w:val="00E16030"/>
    <w:rsid w:val="00E214A7"/>
    <w:rsid w:val="00E21AD5"/>
    <w:rsid w:val="00E22263"/>
    <w:rsid w:val="00E22350"/>
    <w:rsid w:val="00E22813"/>
    <w:rsid w:val="00E25B11"/>
    <w:rsid w:val="00E264A1"/>
    <w:rsid w:val="00E27649"/>
    <w:rsid w:val="00E27DAE"/>
    <w:rsid w:val="00E3066C"/>
    <w:rsid w:val="00E32282"/>
    <w:rsid w:val="00E34EDD"/>
    <w:rsid w:val="00E36CE1"/>
    <w:rsid w:val="00E377DE"/>
    <w:rsid w:val="00E57B1B"/>
    <w:rsid w:val="00E6303E"/>
    <w:rsid w:val="00E75698"/>
    <w:rsid w:val="00E76FA2"/>
    <w:rsid w:val="00E825F9"/>
    <w:rsid w:val="00E84962"/>
    <w:rsid w:val="00E860F1"/>
    <w:rsid w:val="00E871E2"/>
    <w:rsid w:val="00E90A7D"/>
    <w:rsid w:val="00E9100D"/>
    <w:rsid w:val="00E91857"/>
    <w:rsid w:val="00E939B6"/>
    <w:rsid w:val="00EC0727"/>
    <w:rsid w:val="00EC2142"/>
    <w:rsid w:val="00EC231B"/>
    <w:rsid w:val="00EC3167"/>
    <w:rsid w:val="00EC6E3A"/>
    <w:rsid w:val="00ED34F1"/>
    <w:rsid w:val="00ED52E7"/>
    <w:rsid w:val="00EE2EC4"/>
    <w:rsid w:val="00EE403F"/>
    <w:rsid w:val="00EE4970"/>
    <w:rsid w:val="00EE7A95"/>
    <w:rsid w:val="00EF02CF"/>
    <w:rsid w:val="00EF3201"/>
    <w:rsid w:val="00EF3CAC"/>
    <w:rsid w:val="00EF3D3E"/>
    <w:rsid w:val="00EF5D0F"/>
    <w:rsid w:val="00F003BE"/>
    <w:rsid w:val="00F03D53"/>
    <w:rsid w:val="00F07C38"/>
    <w:rsid w:val="00F10F83"/>
    <w:rsid w:val="00F13208"/>
    <w:rsid w:val="00F15747"/>
    <w:rsid w:val="00F17124"/>
    <w:rsid w:val="00F17EBC"/>
    <w:rsid w:val="00F23A4F"/>
    <w:rsid w:val="00F24056"/>
    <w:rsid w:val="00F32145"/>
    <w:rsid w:val="00F348D2"/>
    <w:rsid w:val="00F42C85"/>
    <w:rsid w:val="00F435B0"/>
    <w:rsid w:val="00F43B97"/>
    <w:rsid w:val="00F4402E"/>
    <w:rsid w:val="00F453E5"/>
    <w:rsid w:val="00F45836"/>
    <w:rsid w:val="00F47B57"/>
    <w:rsid w:val="00F52DF4"/>
    <w:rsid w:val="00F5303C"/>
    <w:rsid w:val="00F530CD"/>
    <w:rsid w:val="00F54A48"/>
    <w:rsid w:val="00F56910"/>
    <w:rsid w:val="00F572AA"/>
    <w:rsid w:val="00F60137"/>
    <w:rsid w:val="00F6527D"/>
    <w:rsid w:val="00F703F8"/>
    <w:rsid w:val="00F73D12"/>
    <w:rsid w:val="00F74969"/>
    <w:rsid w:val="00F74CB6"/>
    <w:rsid w:val="00F75D31"/>
    <w:rsid w:val="00F7682B"/>
    <w:rsid w:val="00F768A3"/>
    <w:rsid w:val="00F80741"/>
    <w:rsid w:val="00F90445"/>
    <w:rsid w:val="00F90E6F"/>
    <w:rsid w:val="00F91552"/>
    <w:rsid w:val="00F93BBF"/>
    <w:rsid w:val="00F947D5"/>
    <w:rsid w:val="00F96CDC"/>
    <w:rsid w:val="00F96E7B"/>
    <w:rsid w:val="00F97A44"/>
    <w:rsid w:val="00F97F4B"/>
    <w:rsid w:val="00FA0591"/>
    <w:rsid w:val="00FA1AA5"/>
    <w:rsid w:val="00FA212E"/>
    <w:rsid w:val="00FA2C6A"/>
    <w:rsid w:val="00FA57E9"/>
    <w:rsid w:val="00FA5FFC"/>
    <w:rsid w:val="00FA6167"/>
    <w:rsid w:val="00FB0073"/>
    <w:rsid w:val="00FB2000"/>
    <w:rsid w:val="00FB30F6"/>
    <w:rsid w:val="00FB335D"/>
    <w:rsid w:val="00FC0745"/>
    <w:rsid w:val="00FC1019"/>
    <w:rsid w:val="00FC3218"/>
    <w:rsid w:val="00FC5C98"/>
    <w:rsid w:val="00FC66CB"/>
    <w:rsid w:val="00FC6F96"/>
    <w:rsid w:val="00FD3919"/>
    <w:rsid w:val="00FD61AB"/>
    <w:rsid w:val="00FD6831"/>
    <w:rsid w:val="00FD7839"/>
    <w:rsid w:val="00FE167C"/>
    <w:rsid w:val="00FE743A"/>
    <w:rsid w:val="00FF418C"/>
    <w:rsid w:val="00FF5F9E"/>
    <w:rsid w:val="00FF6DA8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D6CE83"/>
  <w15:docId w15:val="{F10F8370-C1DE-443B-ABB9-66352D1F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4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804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804B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05789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15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947D5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D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7303"/>
  </w:style>
  <w:style w:type="paragraph" w:styleId="a9">
    <w:name w:val="footer"/>
    <w:basedOn w:val="a"/>
    <w:link w:val="aa"/>
    <w:uiPriority w:val="99"/>
    <w:unhideWhenUsed/>
    <w:rsid w:val="00DD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7303"/>
  </w:style>
  <w:style w:type="paragraph" w:styleId="ab">
    <w:name w:val="List Paragraph"/>
    <w:basedOn w:val="a"/>
    <w:uiPriority w:val="34"/>
    <w:qFormat/>
    <w:rsid w:val="00425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A1AD6BD635AB6096937F3E2D8DA9ADD785851B142ED974E0551CE7BFA8A3FCA00DED4E4A4B9E653F97406C24B130539BFC670310FE51C8gBH0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32D4-EDEF-47BA-BAAB-BDCA8BB7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9</Pages>
  <Words>2890</Words>
  <Characters>16478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Браславец Е.В.</dc:creator>
  <cp:lastModifiedBy>Колесникова</cp:lastModifiedBy>
  <cp:revision>44</cp:revision>
  <cp:lastPrinted>2023-06-14T12:26:00Z</cp:lastPrinted>
  <dcterms:created xsi:type="dcterms:W3CDTF">2023-05-31T06:21:00Z</dcterms:created>
  <dcterms:modified xsi:type="dcterms:W3CDTF">2023-06-14T12:59:00Z</dcterms:modified>
</cp:coreProperties>
</file>